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1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454"/>
        <w:gridCol w:w="87"/>
        <w:gridCol w:w="419"/>
        <w:gridCol w:w="69"/>
        <w:gridCol w:w="425"/>
        <w:gridCol w:w="501"/>
        <w:gridCol w:w="386"/>
        <w:gridCol w:w="115"/>
        <w:gridCol w:w="148"/>
        <w:gridCol w:w="315"/>
        <w:gridCol w:w="38"/>
        <w:gridCol w:w="44"/>
        <w:gridCol w:w="221"/>
        <w:gridCol w:w="236"/>
        <w:gridCol w:w="115"/>
        <w:gridCol w:w="127"/>
        <w:gridCol w:w="259"/>
        <w:gridCol w:w="257"/>
        <w:gridCol w:w="65"/>
        <w:gridCol w:w="179"/>
        <w:gridCol w:w="102"/>
        <w:gridCol w:w="135"/>
        <w:gridCol w:w="264"/>
        <w:gridCol w:w="271"/>
        <w:gridCol w:w="26"/>
        <w:gridCol w:w="204"/>
        <w:gridCol w:w="25"/>
        <w:gridCol w:w="146"/>
        <w:gridCol w:w="330"/>
        <w:gridCol w:w="76"/>
        <w:gridCol w:w="52"/>
        <w:gridCol w:w="373"/>
        <w:gridCol w:w="390"/>
        <w:gridCol w:w="111"/>
        <w:gridCol w:w="501"/>
        <w:gridCol w:w="115"/>
        <w:gridCol w:w="16"/>
        <w:gridCol w:w="57"/>
        <w:gridCol w:w="312"/>
        <w:gridCol w:w="1"/>
        <w:gridCol w:w="199"/>
        <w:gridCol w:w="212"/>
        <w:gridCol w:w="90"/>
        <w:gridCol w:w="461"/>
        <w:gridCol w:w="40"/>
        <w:gridCol w:w="360"/>
        <w:gridCol w:w="141"/>
        <w:gridCol w:w="296"/>
        <w:gridCol w:w="205"/>
        <w:gridCol w:w="120"/>
        <w:gridCol w:w="3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83" w:type="dxa"/>
            <w:gridSpan w:val="52"/>
            <w:shd w:val="clear" w:color="auto" w:fill="D8D8D8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-542290</wp:posOffset>
                      </wp:positionV>
                      <wp:extent cx="4810125" cy="389255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4810125" cy="38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eastAsia="Arial Unicode MS" w:cs="Arial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hint="default" w:ascii="黑体" w:eastAsia="黑体"/>
                                      <w:b/>
                                      <w:color w:val="000000"/>
                                      <w:sz w:val="30"/>
                                      <w:szCs w:val="30"/>
                                    </w:rPr>
                                    <w:t>地面</w:t>
                                  </w:r>
                                  <w:r>
                                    <w:rPr>
                                      <w:rFonts w:hint="eastAsia" w:ascii="黑体" w:eastAsia="黑体"/>
                                      <w:b/>
                                      <w:color w:val="000000"/>
                                      <w:sz w:val="30"/>
                                      <w:szCs w:val="30"/>
                                    </w:rPr>
                                    <w:t>无线电</w:t>
                                  </w:r>
                                  <w:r>
                                    <w:rPr>
                                      <w:rFonts w:hint="default" w:ascii="黑体" w:eastAsia="黑体"/>
                                      <w:b/>
                                      <w:color w:val="000000"/>
                                      <w:sz w:val="30"/>
                                      <w:szCs w:val="30"/>
                                    </w:rPr>
                                    <w:t>业务</w:t>
                                  </w:r>
                                  <w:r>
                                    <w:rPr>
                                      <w:rFonts w:hint="eastAsia" w:ascii="黑体" w:eastAsia="黑体"/>
                                      <w:b/>
                                      <w:color w:val="000000"/>
                                      <w:sz w:val="30"/>
                                      <w:szCs w:val="30"/>
                                    </w:rPr>
                                    <w:t>频率使用申请表</w:t>
                                  </w:r>
                                </w:p>
                                <w:p/>
                              </w:txbxContent>
                            </wps:txbx>
                            <wps:bodyPr vert="horz" wrap="square" anchor="t" anchorCtr="false"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81.85pt;margin-top:-42.7pt;height:30.65pt;width:378.75pt;z-index:251659264;mso-width-relative:page;mso-height-relative:page;" filled="f" stroked="f" coordsize="21600,21600" o:gfxdata="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UqL892AAAAAsBAAAPAAAAAAAAAAEAIAAAADgAAABkcnMv&#10;ZG93bnJldi54bWxQSwECFAAUAAAACACHTuJATBuup7QBAAA9AwAADgAAAAAAAAABACAAAAA9AQAA&#10;ZHJzL2Uyb0RvYy54bWxQSwUGAAAAAAYABgBZAQAAY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widowControl/>
                              <w:jc w:val="center"/>
                              <w:rPr>
                                <w:rFonts w:ascii="Arial" w:hAnsi="Arial" w:eastAsia="Arial Unicode MS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default" w:ascii="黑体" w:eastAsia="黑体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地面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30"/>
                                <w:szCs w:val="30"/>
                              </w:rPr>
                              <w:t>无线电</w:t>
                            </w:r>
                            <w:r>
                              <w:rPr>
                                <w:rFonts w:hint="default" w:ascii="黑体" w:eastAsia="黑体"/>
                                <w:b/>
                                <w:color w:val="000000"/>
                                <w:sz w:val="30"/>
                                <w:szCs w:val="30"/>
                              </w:rPr>
                              <w:t>业务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000000"/>
                                <w:sz w:val="30"/>
                                <w:szCs w:val="30"/>
                              </w:rPr>
                              <w:t>频率使用申请表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宋体" w:eastAsia="黑体"/>
                <w:sz w:val="22"/>
                <w:szCs w:val="22"/>
              </w:rPr>
              <w:t>一、申请人基本信息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申请人</w:t>
            </w:r>
          </w:p>
        </w:tc>
        <w:tc>
          <w:tcPr>
            <w:tcW w:w="9025" w:type="dxa"/>
            <w:gridSpan w:val="4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FFFFFF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统一</w:t>
            </w:r>
            <w:r>
              <w:rPr>
                <w:rFonts w:ascii="宋体" w:hAnsi="宋体"/>
                <w:sz w:val="22"/>
                <w:szCs w:val="22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信用代码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4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</w:t>
            </w:r>
            <w:r>
              <w:rPr>
                <w:rFonts w:ascii="宋体" w:hAnsi="宋体"/>
                <w:sz w:val="22"/>
                <w:szCs w:val="22"/>
              </w:rPr>
              <w:t>证明</w:t>
            </w:r>
            <w:r>
              <w:rPr>
                <w:rFonts w:hint="eastAsia" w:ascii="宋体" w:hAnsi="宋体"/>
                <w:sz w:val="22"/>
                <w:szCs w:val="22"/>
              </w:rPr>
              <w:t>类型</w:t>
            </w:r>
          </w:p>
        </w:tc>
        <w:tc>
          <w:tcPr>
            <w:tcW w:w="41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号码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0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通信地址</w:t>
            </w:r>
          </w:p>
        </w:tc>
        <w:tc>
          <w:tcPr>
            <w:tcW w:w="6012" w:type="dxa"/>
            <w:gridSpan w:val="3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0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邮政编码</w:t>
            </w:r>
          </w:p>
        </w:tc>
        <w:tc>
          <w:tcPr>
            <w:tcW w:w="15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联系人</w:t>
            </w:r>
          </w:p>
        </w:tc>
        <w:tc>
          <w:tcPr>
            <w:tcW w:w="3778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3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手机号码</w:t>
            </w:r>
          </w:p>
        </w:tc>
        <w:tc>
          <w:tcPr>
            <w:tcW w:w="3013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电子邮箱</w:t>
            </w:r>
          </w:p>
        </w:tc>
        <w:tc>
          <w:tcPr>
            <w:tcW w:w="3778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34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传真</w:t>
            </w:r>
          </w:p>
        </w:tc>
        <w:tc>
          <w:tcPr>
            <w:tcW w:w="3013" w:type="dxa"/>
            <w:gridSpan w:val="1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83" w:type="dxa"/>
            <w:gridSpan w:val="52"/>
            <w:shd w:val="clear" w:color="auto" w:fill="D8D8D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二、申请使用无线电频率的详细信息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申请类别</w:t>
            </w:r>
          </w:p>
        </w:tc>
        <w:tc>
          <w:tcPr>
            <w:tcW w:w="3778" w:type="dxa"/>
            <w:gridSpan w:val="1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color w:val="FFFFFF"/>
                <w:sz w:val="22"/>
                <w:szCs w:val="20"/>
              </w:rPr>
            </w:pPr>
            <w:r>
              <w:rPr>
                <w:rFonts w:ascii="宋体" w:hAnsi="宋体"/>
                <w:sz w:val="22"/>
                <w:szCs w:val="22"/>
              </w:rPr>
              <w:t>□新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申请    </w:t>
            </w:r>
            <w:r>
              <w:rPr>
                <w:rFonts w:ascii="宋体" w:hAnsi="宋体"/>
                <w:sz w:val="22"/>
                <w:szCs w:val="22"/>
              </w:rPr>
              <w:t xml:space="preserve"> □变更     □延续</w:t>
            </w: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业务性质</w:t>
            </w:r>
          </w:p>
        </w:tc>
        <w:tc>
          <w:tcPr>
            <w:tcW w:w="3625" w:type="dxa"/>
            <w:gridSpan w:val="18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□</w:t>
            </w:r>
            <w:r>
              <w:rPr>
                <w:rFonts w:hint="eastAsia" w:ascii="宋体"/>
                <w:bCs/>
                <w:sz w:val="22"/>
                <w:szCs w:val="28"/>
              </w:rPr>
              <w:t xml:space="preserve">专用 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□</w:t>
            </w:r>
            <w:r>
              <w:rPr>
                <w:rFonts w:hint="eastAsia" w:ascii="宋体"/>
                <w:bCs/>
                <w:sz w:val="22"/>
                <w:szCs w:val="28"/>
              </w:rPr>
              <w:t xml:space="preserve">公众 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□</w:t>
            </w:r>
            <w:r>
              <w:rPr>
                <w:rFonts w:hint="eastAsia" w:ascii="宋体"/>
                <w:bCs/>
                <w:sz w:val="22"/>
                <w:szCs w:val="28"/>
              </w:rPr>
              <w:t xml:space="preserve">共网 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□</w:t>
            </w:r>
            <w:r>
              <w:rPr>
                <w:rFonts w:hint="eastAsia" w:ascii="宋体"/>
                <w:bCs/>
                <w:sz w:val="22"/>
                <w:szCs w:val="28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频率使用期限</w:t>
            </w: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起始日期</w:t>
            </w:r>
          </w:p>
        </w:tc>
        <w:tc>
          <w:tcPr>
            <w:tcW w:w="61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月</w:t>
            </w:r>
          </w:p>
        </w:tc>
        <w:tc>
          <w:tcPr>
            <w:tcW w:w="5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终止日期</w:t>
            </w:r>
          </w:p>
        </w:tc>
        <w:tc>
          <w:tcPr>
            <w:tcW w:w="80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</w:t>
            </w:r>
          </w:p>
        </w:tc>
        <w:tc>
          <w:tcPr>
            <w:tcW w:w="7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月</w:t>
            </w:r>
          </w:p>
        </w:tc>
        <w:tc>
          <w:tcPr>
            <w:tcW w:w="76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使用地域</w:t>
            </w:r>
          </w:p>
        </w:tc>
        <w:tc>
          <w:tcPr>
            <w:tcW w:w="9025" w:type="dxa"/>
            <w:gridSpan w:val="46"/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□国际/跨边境（界）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□全国 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□跨省 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□省域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□地市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□县域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使用地点</w:t>
            </w:r>
          </w:p>
        </w:tc>
        <w:tc>
          <w:tcPr>
            <w:tcW w:w="3778" w:type="dxa"/>
            <w:gridSpan w:val="1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无线电系统/</w:t>
            </w:r>
          </w:p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网络拟用名</w:t>
            </w:r>
          </w:p>
        </w:tc>
        <w:tc>
          <w:tcPr>
            <w:tcW w:w="2898" w:type="dxa"/>
            <w:gridSpan w:val="15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snapToGrid w:val="0"/>
                <w:kern w:val="21"/>
                <w:sz w:val="22"/>
                <w:szCs w:val="22"/>
              </w:rPr>
            </w:pPr>
            <w:r>
              <w:rPr>
                <w:rFonts w:hint="eastAsia" w:ascii="宋体" w:hAnsi="宋体"/>
                <w:snapToGrid w:val="0"/>
                <w:kern w:val="21"/>
                <w:sz w:val="22"/>
                <w:szCs w:val="22"/>
              </w:rPr>
              <w:t>无线电业务类别</w:t>
            </w:r>
          </w:p>
        </w:tc>
        <w:tc>
          <w:tcPr>
            <w:tcW w:w="9025" w:type="dxa"/>
            <w:gridSpan w:val="46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58" w:type="dxa"/>
            <w:gridSpan w:val="6"/>
            <w:noWrap w:val="0"/>
            <w:vAlign w:val="center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11"/>
                <w:sz w:val="22"/>
                <w:szCs w:val="22"/>
              </w:rPr>
              <w:t>承诺的频率使用率</w:t>
            </w:r>
          </w:p>
        </w:tc>
        <w:tc>
          <w:tcPr>
            <w:tcW w:w="146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pacing w:val="-2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频段占用度</w:t>
            </w:r>
          </w:p>
        </w:tc>
        <w:tc>
          <w:tcPr>
            <w:tcW w:w="781" w:type="dxa"/>
            <w:gridSpan w:val="6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/>
                <w:bCs/>
                <w:spacing w:val="-2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2"/>
                <w:szCs w:val="28"/>
              </w:rPr>
              <w:t>%</w:t>
            </w:r>
          </w:p>
        </w:tc>
        <w:tc>
          <w:tcPr>
            <w:tcW w:w="1558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pacing w:val="-2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年时间占用度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/>
                <w:bCs/>
                <w:spacing w:val="-2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2"/>
                <w:szCs w:val="28"/>
              </w:rPr>
              <w:t>%</w:t>
            </w:r>
          </w:p>
        </w:tc>
        <w:tc>
          <w:tcPr>
            <w:tcW w:w="1558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pacing w:val="-2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区域覆盖率</w:t>
            </w:r>
          </w:p>
        </w:tc>
        <w:tc>
          <w:tcPr>
            <w:tcW w:w="781" w:type="dxa"/>
            <w:gridSpan w:val="5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/>
                <w:bCs/>
                <w:spacing w:val="-20"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pacing w:val="-20"/>
                <w:sz w:val="22"/>
                <w:szCs w:val="28"/>
              </w:rPr>
              <w:t>%</w:t>
            </w:r>
          </w:p>
        </w:tc>
        <w:tc>
          <w:tcPr>
            <w:tcW w:w="1388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用户承载率</w:t>
            </w: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/>
                <w:bCs/>
                <w:sz w:val="22"/>
                <w:szCs w:val="28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</w:trPr>
        <w:tc>
          <w:tcPr>
            <w:tcW w:w="10883" w:type="dxa"/>
            <w:gridSpan w:val="52"/>
            <w:shd w:val="clear" w:color="auto" w:fill="D8D8D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黑体"/>
                <w:bCs/>
                <w:spacing w:val="-20"/>
                <w:sz w:val="22"/>
                <w:szCs w:val="28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三、拟申请使用无线电频率的频点信息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宋体" w:hAnsi="宋体"/>
                <w:b/>
                <w:kern w:val="10"/>
                <w:sz w:val="22"/>
                <w:szCs w:val="22"/>
              </w:rPr>
            </w:pPr>
            <w:r>
              <w:rPr>
                <w:rFonts w:hint="eastAsia"/>
                <w:b/>
                <w:kern w:val="10"/>
                <w:sz w:val="22"/>
                <w:szCs w:val="22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kern w:val="10"/>
                <w:sz w:val="22"/>
                <w:szCs w:val="22"/>
              </w:rPr>
              <w:t>申请具体频点</w:t>
            </w:r>
          </w:p>
        </w:tc>
        <w:tc>
          <w:tcPr>
            <w:tcW w:w="45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65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拟申请使用的中心频点</w:t>
            </w:r>
          </w:p>
        </w:tc>
        <w:tc>
          <w:tcPr>
            <w:tcW w:w="2714" w:type="dxa"/>
            <w:gridSpan w:val="1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</w:p>
        </w:tc>
        <w:tc>
          <w:tcPr>
            <w:tcW w:w="2333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对应的占用带宽</w:t>
            </w:r>
          </w:p>
        </w:tc>
        <w:tc>
          <w:tcPr>
            <w:tcW w:w="2513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246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/</w:t>
            </w:r>
          </w:p>
        </w:tc>
        <w:tc>
          <w:tcPr>
            <w:tcW w:w="2714" w:type="dxa"/>
            <w:gridSpan w:val="18"/>
            <w:noWrap w:val="0"/>
            <w:vAlign w:val="center"/>
          </w:tcPr>
          <w:p>
            <w:pPr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246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/</w:t>
            </w:r>
          </w:p>
        </w:tc>
        <w:tc>
          <w:tcPr>
            <w:tcW w:w="2714" w:type="dxa"/>
            <w:gridSpan w:val="18"/>
            <w:noWrap w:val="0"/>
            <w:vAlign w:val="center"/>
          </w:tcPr>
          <w:p>
            <w:pPr>
              <w:ind w:firstLine="220" w:firstLineChars="100"/>
              <w:jc w:val="both"/>
              <w:rPr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MHz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246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/</w:t>
            </w:r>
          </w:p>
        </w:tc>
        <w:tc>
          <w:tcPr>
            <w:tcW w:w="2714" w:type="dxa"/>
            <w:gridSpan w:val="18"/>
            <w:noWrap w:val="0"/>
            <w:vAlign w:val="center"/>
          </w:tcPr>
          <w:p>
            <w:pPr>
              <w:ind w:firstLine="220" w:firstLineChars="100"/>
              <w:jc w:val="both"/>
              <w:rPr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MHz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883" w:type="dxa"/>
            <w:gridSpan w:val="52"/>
            <w:shd w:val="clear" w:color="auto" w:fill="D8D8D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四、拟申请使用无线电频率的频率范围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04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申请频率范围</w:t>
            </w:r>
          </w:p>
        </w:tc>
        <w:tc>
          <w:tcPr>
            <w:tcW w:w="45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1887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起始频率</w:t>
            </w:r>
          </w:p>
        </w:tc>
        <w:tc>
          <w:tcPr>
            <w:tcW w:w="1875" w:type="dxa"/>
            <w:gridSpan w:val="11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终止频率</w:t>
            </w:r>
          </w:p>
        </w:tc>
        <w:tc>
          <w:tcPr>
            <w:tcW w:w="1875" w:type="dxa"/>
            <w:gridSpan w:val="13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配对的起始频率</w:t>
            </w:r>
          </w:p>
        </w:tc>
        <w:tc>
          <w:tcPr>
            <w:tcW w:w="1875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配对的终止频率</w:t>
            </w:r>
          </w:p>
        </w:tc>
        <w:tc>
          <w:tcPr>
            <w:tcW w:w="2513" w:type="dxa"/>
            <w:gridSpan w:val="12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188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188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MHz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0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188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75" w:type="dxa"/>
            <w:gridSpan w:val="8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3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MHz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GHz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83" w:type="dxa"/>
            <w:gridSpan w:val="52"/>
            <w:shd w:val="clear" w:color="auto" w:fill="D8D8D8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五、无线电频率占用费减免信息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405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是否申请减免无线电频率占用费</w:t>
            </w:r>
          </w:p>
        </w:tc>
        <w:tc>
          <w:tcPr>
            <w:tcW w:w="1561" w:type="dxa"/>
            <w:gridSpan w:val="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8"/>
              </w:rPr>
              <w:t>□是</w:t>
            </w:r>
            <w:r>
              <w:rPr>
                <w:rFonts w:hint="eastAsia" w:ascii="宋体"/>
                <w:bCs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2"/>
                <w:szCs w:val="28"/>
              </w:rPr>
              <w:t>□否</w:t>
            </w:r>
          </w:p>
        </w:tc>
        <w:tc>
          <w:tcPr>
            <w:tcW w:w="925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依据</w:t>
            </w:r>
          </w:p>
        </w:tc>
        <w:tc>
          <w:tcPr>
            <w:tcW w:w="4992" w:type="dxa"/>
            <w:gridSpan w:val="24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83" w:type="dxa"/>
            <w:gridSpan w:val="52"/>
            <w:noWrap w:val="0"/>
            <w:vAlign w:val="center"/>
          </w:tcPr>
          <w:p>
            <w:pPr>
              <w:ind w:firstLine="441" w:firstLineChars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本人（单位）承诺所提交的申请材料真实、有效、准确。</w:t>
            </w:r>
          </w:p>
          <w:p>
            <w:pPr>
              <w:ind w:right="720" w:firstLine="7067" w:firstLineChars="3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申请人（单位）签字（盖章）：</w:t>
            </w:r>
          </w:p>
          <w:p>
            <w:pPr>
              <w:widowControl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      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备注</w:t>
            </w:r>
          </w:p>
        </w:tc>
        <w:tc>
          <w:tcPr>
            <w:tcW w:w="9450" w:type="dxa"/>
            <w:gridSpan w:val="47"/>
            <w:noWrap w:val="0"/>
            <w:vAlign w:val="center"/>
          </w:tcPr>
          <w:p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3175</wp:posOffset>
                </wp:positionV>
                <wp:extent cx="6755130" cy="26543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75513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724"/>
                              <w:rPr>
                                <w:rFonts w:ascii="宋体" w:hAnsi="宋体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18"/>
                              </w:rPr>
                              <w:t>如本表空间不够，可自行续表：第  页/共  页。                                       工业和信息化部制  2021年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vert="horz" wrap="square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8.6pt;margin-top:0.25pt;height:20.9pt;width:531.9pt;z-index:251658240;mso-width-relative:page;mso-height-relative:page;" filled="f" stroked="f" coordsize="21600,21600" o:gfxdata="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GA4D31gAAAAcBAAAPAAAAAAAAAAEAIAAAADgAAABkcnMvZG93&#10;bnJldi54bWxQSwECFAAUAAAACACHTuJAwEN+0rMBAAA9AwAADgAAAAAAAAABACAAAAA7AQAAZHJz&#10;L2Uyb0RvYy54bWxQSwUGAAAAAAYABgBZAQAAY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724"/>
                        <w:rPr>
                          <w:rFonts w:ascii="宋体" w:hAnsi="宋体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sz w:val="18"/>
                        </w:rPr>
                        <w:t>如本表空间不够，可自行续表：第  页/共  页。                                       工业和信息化部制  2021年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after="156" w:afterLines="50" w:line="312" w:lineRule="auto"/>
        <w:jc w:val="center"/>
        <w:rPr>
          <w:rFonts w:eastAsia="黑体"/>
          <w:bCs/>
          <w:sz w:val="24"/>
          <w:szCs w:val="22"/>
        </w:rPr>
      </w:pPr>
      <w:r>
        <w:rPr>
          <w:rFonts w:eastAsia="黑体"/>
          <w:bCs/>
          <w:sz w:val="24"/>
          <w:szCs w:val="22"/>
        </w:rPr>
        <w:t>填表说明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1. </w:t>
      </w:r>
      <w:r>
        <w:rPr>
          <w:rFonts w:ascii="宋体" w:hAnsi="宋体"/>
          <w:sz w:val="16"/>
          <w:szCs w:val="21"/>
        </w:rPr>
        <w:t>申请使用由国家及</w:t>
      </w:r>
      <w:r>
        <w:rPr>
          <w:rFonts w:hint="eastAsia" w:ascii="宋体" w:hAnsi="宋体"/>
          <w:sz w:val="16"/>
          <w:szCs w:val="21"/>
        </w:rPr>
        <w:t>省、自治区、直辖市</w:t>
      </w:r>
      <w:r>
        <w:rPr>
          <w:rFonts w:ascii="宋体" w:hAnsi="宋体"/>
          <w:sz w:val="16"/>
          <w:szCs w:val="21"/>
        </w:rPr>
        <w:t>无线电管理机构实施许可的地面无线电业务频率，应填写本表。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>2.</w:t>
      </w:r>
      <w:r>
        <w:rPr>
          <w:rFonts w:hint="eastAsia" w:ascii="宋体" w:hAnsi="宋体"/>
          <w:b/>
          <w:bCs/>
          <w:sz w:val="16"/>
          <w:szCs w:val="21"/>
        </w:rPr>
        <w:t xml:space="preserve"> </w:t>
      </w:r>
      <w:r>
        <w:rPr>
          <w:rFonts w:ascii="宋体" w:hAnsi="宋体"/>
          <w:b/>
          <w:bCs/>
          <w:sz w:val="16"/>
          <w:szCs w:val="21"/>
        </w:rPr>
        <w:t>申请人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hint="eastAsia" w:ascii="宋体" w:hAnsi="宋体"/>
          <w:bCs/>
          <w:sz w:val="16"/>
          <w:szCs w:val="21"/>
        </w:rPr>
        <w:t>，</w:t>
      </w:r>
      <w:r>
        <w:rPr>
          <w:rFonts w:ascii="宋体" w:hAnsi="宋体"/>
          <w:sz w:val="16"/>
          <w:szCs w:val="21"/>
        </w:rPr>
        <w:t>须填写申请使用无线电频率的单位或个人的全称。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3. </w:t>
      </w:r>
      <w:r>
        <w:rPr>
          <w:rFonts w:ascii="宋体" w:hAnsi="宋体"/>
          <w:sz w:val="16"/>
          <w:szCs w:val="21"/>
        </w:rPr>
        <w:t>单位申请使用无线电频率的，须在</w:t>
      </w:r>
      <w:r>
        <w:rPr>
          <w:rFonts w:ascii="宋体" w:hAnsi="宋体"/>
          <w:b/>
          <w:bCs/>
          <w:sz w:val="16"/>
          <w:szCs w:val="21"/>
        </w:rPr>
        <w:t>统一社会信用代码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右侧的方框内逐位填写统一社会信用代码。个人申请使用无线电频率的，须首先在</w:t>
      </w:r>
      <w:r>
        <w:rPr>
          <w:rFonts w:ascii="宋体" w:hAnsi="宋体"/>
          <w:b/>
          <w:bCs/>
          <w:sz w:val="16"/>
          <w:szCs w:val="21"/>
        </w:rPr>
        <w:t>身份证明类型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右侧的方框内填写有效证件类型的相应代码（编码规则见下表），然后在</w:t>
      </w:r>
      <w:r>
        <w:rPr>
          <w:rFonts w:ascii="宋体" w:hAnsi="宋体"/>
          <w:b/>
          <w:bCs/>
          <w:sz w:val="16"/>
          <w:szCs w:val="21"/>
        </w:rPr>
        <w:t>号码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右侧的方框内逐位填写身份证明号码。使用代码“Q”的，须在申请表底部的</w:t>
      </w:r>
      <w:r>
        <w:rPr>
          <w:rFonts w:ascii="宋体" w:hAnsi="宋体"/>
          <w:b/>
          <w:bCs/>
          <w:sz w:val="16"/>
          <w:szCs w:val="21"/>
        </w:rPr>
        <w:t>备注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说明该有效身份证件的类型。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73" w:type="dxa"/>
            <w:shd w:val="clear" w:color="auto" w:fill="D8D8D8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Fonts w:cs="Times New Roman"/>
                <w:b/>
                <w:color w:val="010101"/>
                <w:sz w:val="16"/>
                <w:szCs w:val="16"/>
              </w:rPr>
            </w:pPr>
            <w:r>
              <w:rPr>
                <w:rFonts w:cs="Times New Roman"/>
                <w:b/>
                <w:color w:val="010101"/>
                <w:sz w:val="16"/>
                <w:szCs w:val="16"/>
              </w:rPr>
              <w:t>代码</w:t>
            </w:r>
          </w:p>
        </w:tc>
        <w:tc>
          <w:tcPr>
            <w:tcW w:w="7772" w:type="dxa"/>
            <w:shd w:val="clear" w:color="auto" w:fill="D8D8D8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Fonts w:cs="Times New Roman"/>
                <w:b/>
                <w:color w:val="010101"/>
                <w:sz w:val="16"/>
                <w:szCs w:val="16"/>
              </w:rPr>
            </w:pPr>
            <w:r>
              <w:rPr>
                <w:rFonts w:cs="Times New Roman"/>
                <w:b/>
                <w:color w:val="010101"/>
                <w:sz w:val="16"/>
                <w:szCs w:val="16"/>
              </w:rPr>
              <w:t>有效证件类型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  <w:t>S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Fonts w:cs="Times New Roman"/>
                <w:color w:val="010101"/>
                <w:sz w:val="16"/>
                <w:szCs w:val="16"/>
              </w:rPr>
            </w:pPr>
            <w:r>
              <w:rPr>
                <w:rFonts w:cs="Times New Roman"/>
                <w:color w:val="010101"/>
                <w:sz w:val="16"/>
                <w:szCs w:val="16"/>
              </w:rPr>
              <w:t>中华人民共和国居民身份证、临时居民身份证或者户口簿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  <w:t>J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Fonts w:cs="Times New Roman"/>
                <w:color w:val="010101"/>
                <w:sz w:val="16"/>
                <w:szCs w:val="16"/>
              </w:rPr>
            </w:pPr>
            <w:r>
              <w:rPr>
                <w:rFonts w:cs="Times New Roman"/>
                <w:color w:val="010101"/>
                <w:sz w:val="16"/>
                <w:szCs w:val="16"/>
              </w:rPr>
              <w:t>中国人民解放军军人身份证件、中国人民武装警察身份证件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  <w:t>T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Fonts w:cs="Times New Roman"/>
                <w:color w:val="010101"/>
                <w:sz w:val="16"/>
                <w:szCs w:val="16"/>
              </w:rPr>
            </w:pPr>
            <w:r>
              <w:rPr>
                <w:rFonts w:cs="Times New Roman"/>
                <w:color w:val="010101"/>
                <w:sz w:val="16"/>
                <w:szCs w:val="16"/>
              </w:rPr>
              <w:t>港澳台居民居住证、港澳台居民出入境证件（包括港澳居民来往内地通行证、台湾居民来往大陆通行证）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  <w:t>W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Fonts w:cs="Times New Roman"/>
                <w:color w:val="010101"/>
                <w:sz w:val="16"/>
                <w:szCs w:val="16"/>
              </w:rPr>
            </w:pPr>
            <w:r>
              <w:rPr>
                <w:rFonts w:cs="Times New Roman"/>
                <w:color w:val="010101"/>
                <w:sz w:val="16"/>
                <w:szCs w:val="16"/>
              </w:rPr>
              <w:t>外国公民护照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color w:val="010101"/>
                <w:sz w:val="16"/>
                <w:szCs w:val="16"/>
              </w:rPr>
              <w:t>Q</w:t>
            </w:r>
          </w:p>
        </w:tc>
        <w:tc>
          <w:tcPr>
            <w:tcW w:w="777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7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Fonts w:cs="Times New Roman"/>
                <w:color w:val="010101"/>
                <w:sz w:val="16"/>
                <w:szCs w:val="16"/>
              </w:rPr>
            </w:pPr>
            <w:r>
              <w:rPr>
                <w:rFonts w:cs="Times New Roman"/>
                <w:color w:val="010101"/>
                <w:sz w:val="16"/>
                <w:szCs w:val="16"/>
              </w:rPr>
              <w:t>法律、行政法规和国家规定的其他有效身份证件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>4.</w:t>
      </w:r>
      <w:r>
        <w:rPr>
          <w:rFonts w:ascii="宋体" w:hAnsi="宋体"/>
          <w:b/>
          <w:bCs/>
          <w:sz w:val="16"/>
          <w:szCs w:val="21"/>
        </w:rPr>
        <w:t xml:space="preserve"> 通信地址</w:t>
      </w:r>
      <w:r>
        <w:rPr>
          <w:rFonts w:hint="eastAsia" w:ascii="宋体" w:hAnsi="宋体"/>
          <w:b/>
          <w:bCs/>
          <w:sz w:val="16"/>
          <w:szCs w:val="21"/>
        </w:rPr>
        <w:t>、</w:t>
      </w:r>
      <w:r>
        <w:rPr>
          <w:rFonts w:ascii="宋体" w:hAnsi="宋体"/>
          <w:b/>
          <w:bCs/>
          <w:sz w:val="16"/>
          <w:szCs w:val="21"/>
        </w:rPr>
        <w:t>邮政编码</w:t>
      </w:r>
      <w:r>
        <w:rPr>
          <w:rFonts w:hint="eastAsia" w:ascii="宋体" w:hAnsi="宋体"/>
          <w:b/>
          <w:bCs/>
          <w:sz w:val="16"/>
          <w:szCs w:val="21"/>
        </w:rPr>
        <w:t>、</w:t>
      </w:r>
      <w:r>
        <w:rPr>
          <w:rFonts w:ascii="宋体" w:hAnsi="宋体"/>
          <w:b/>
          <w:bCs/>
          <w:sz w:val="16"/>
          <w:szCs w:val="21"/>
        </w:rPr>
        <w:t>联系人</w:t>
      </w:r>
      <w:r>
        <w:rPr>
          <w:rFonts w:hint="eastAsia" w:ascii="宋体" w:hAnsi="宋体"/>
          <w:b/>
          <w:bCs/>
          <w:sz w:val="16"/>
          <w:szCs w:val="21"/>
        </w:rPr>
        <w:t>、</w:t>
      </w:r>
      <w:r>
        <w:rPr>
          <w:rFonts w:ascii="宋体" w:hAnsi="宋体"/>
          <w:b/>
          <w:bCs/>
          <w:sz w:val="16"/>
          <w:szCs w:val="21"/>
        </w:rPr>
        <w:t>手机号码</w:t>
      </w:r>
      <w:r>
        <w:rPr>
          <w:rFonts w:hint="eastAsia" w:ascii="宋体" w:hAnsi="宋体"/>
          <w:b/>
          <w:bCs/>
          <w:sz w:val="16"/>
          <w:szCs w:val="21"/>
        </w:rPr>
        <w:t>、</w:t>
      </w:r>
      <w:r>
        <w:rPr>
          <w:rFonts w:ascii="宋体" w:hAnsi="宋体"/>
          <w:b/>
          <w:bCs/>
          <w:sz w:val="16"/>
          <w:szCs w:val="21"/>
        </w:rPr>
        <w:t>电子</w:t>
      </w:r>
      <w:r>
        <w:rPr>
          <w:rFonts w:hint="eastAsia" w:ascii="宋体" w:hAnsi="宋体"/>
          <w:b/>
          <w:bCs/>
          <w:sz w:val="16"/>
          <w:szCs w:val="21"/>
        </w:rPr>
        <w:t>邮箱、</w:t>
      </w:r>
      <w:r>
        <w:rPr>
          <w:rFonts w:ascii="宋体" w:hAnsi="宋体"/>
          <w:b/>
          <w:bCs/>
          <w:sz w:val="16"/>
          <w:szCs w:val="21"/>
        </w:rPr>
        <w:t>传真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hint="eastAsia" w:ascii="宋体" w:hAnsi="宋体"/>
          <w:sz w:val="16"/>
          <w:szCs w:val="20"/>
          <w:lang w:eastAsia="zh-CN"/>
        </w:rPr>
        <w:t>，</w:t>
      </w:r>
      <w:r>
        <w:rPr>
          <w:rFonts w:ascii="宋体" w:hAnsi="宋体"/>
          <w:sz w:val="16"/>
          <w:szCs w:val="20"/>
        </w:rPr>
        <w:t>用</w:t>
      </w:r>
      <w:r>
        <w:rPr>
          <w:rFonts w:ascii="宋体" w:hAnsi="宋体"/>
          <w:sz w:val="16"/>
          <w:szCs w:val="21"/>
        </w:rPr>
        <w:t>于说明申请人</w:t>
      </w:r>
      <w:r>
        <w:rPr>
          <w:rFonts w:hint="eastAsia" w:ascii="宋体" w:hAnsi="宋体"/>
          <w:sz w:val="16"/>
          <w:szCs w:val="21"/>
        </w:rPr>
        <w:t>的</w:t>
      </w:r>
      <w:r>
        <w:rPr>
          <w:rFonts w:ascii="宋体" w:hAnsi="宋体"/>
          <w:sz w:val="16"/>
          <w:szCs w:val="21"/>
        </w:rPr>
        <w:t>联络信息，除个人申请时</w:t>
      </w:r>
      <w:r>
        <w:rPr>
          <w:rFonts w:ascii="宋体" w:hAnsi="宋体"/>
          <w:b/>
          <w:bCs/>
          <w:sz w:val="16"/>
          <w:szCs w:val="21"/>
        </w:rPr>
        <w:t>传真</w:t>
      </w:r>
      <w:r>
        <w:rPr>
          <w:rFonts w:ascii="宋体" w:hAnsi="宋体"/>
          <w:sz w:val="16"/>
          <w:szCs w:val="21"/>
        </w:rPr>
        <w:t>为选填项外，其他项均须填写。</w:t>
      </w:r>
      <w:r>
        <w:rPr>
          <w:rFonts w:ascii="宋体" w:hAnsi="宋体"/>
          <w:b/>
          <w:bCs/>
          <w:sz w:val="16"/>
          <w:szCs w:val="21"/>
        </w:rPr>
        <w:t>通信地址</w:t>
      </w:r>
      <w:r>
        <w:rPr>
          <w:rFonts w:ascii="宋体" w:hAnsi="宋体"/>
          <w:sz w:val="16"/>
          <w:szCs w:val="21"/>
        </w:rPr>
        <w:t>栏请</w:t>
      </w:r>
      <w:r>
        <w:rPr>
          <w:rFonts w:hint="eastAsia" w:ascii="宋体" w:hAnsi="宋体"/>
          <w:sz w:val="16"/>
          <w:szCs w:val="21"/>
        </w:rPr>
        <w:t>填</w:t>
      </w:r>
      <w:r>
        <w:rPr>
          <w:rFonts w:ascii="宋体" w:hAnsi="宋体"/>
          <w:sz w:val="16"/>
          <w:szCs w:val="21"/>
        </w:rPr>
        <w:t>写详细地址，具体格式</w:t>
      </w:r>
      <w:r>
        <w:rPr>
          <w:rFonts w:hint="eastAsia" w:ascii="宋体" w:hAnsi="宋体"/>
          <w:sz w:val="16"/>
          <w:szCs w:val="21"/>
        </w:rPr>
        <w:t>如：</w:t>
      </w:r>
      <w:r>
        <w:rPr>
          <w:rFonts w:ascii="宋体" w:hAnsi="宋体"/>
          <w:sz w:val="16"/>
          <w:szCs w:val="21"/>
        </w:rPr>
        <w:t>XX省（</w:t>
      </w:r>
      <w:r>
        <w:rPr>
          <w:rFonts w:hint="eastAsia" w:ascii="宋体" w:hAnsi="宋体"/>
          <w:sz w:val="16"/>
          <w:szCs w:val="21"/>
        </w:rPr>
        <w:t>自治</w:t>
      </w:r>
      <w:r>
        <w:rPr>
          <w:rFonts w:ascii="宋体" w:hAnsi="宋体"/>
          <w:sz w:val="16"/>
          <w:szCs w:val="21"/>
        </w:rPr>
        <w:t>区、</w:t>
      </w:r>
      <w:r>
        <w:rPr>
          <w:rFonts w:hint="eastAsia" w:ascii="宋体" w:hAnsi="宋体"/>
          <w:sz w:val="16"/>
          <w:szCs w:val="21"/>
        </w:rPr>
        <w:t>直辖</w:t>
      </w:r>
      <w:r>
        <w:rPr>
          <w:rFonts w:ascii="宋体" w:hAnsi="宋体"/>
          <w:sz w:val="16"/>
          <w:szCs w:val="21"/>
        </w:rPr>
        <w:t>市）XX市（县、区）XX乡镇（街道）XX门牌号。如申请人为法人，</w:t>
      </w:r>
      <w:r>
        <w:rPr>
          <w:rFonts w:ascii="宋体" w:hAnsi="宋体"/>
          <w:b/>
          <w:bCs/>
          <w:sz w:val="16"/>
          <w:szCs w:val="21"/>
        </w:rPr>
        <w:t>联系人</w:t>
      </w:r>
      <w:r>
        <w:rPr>
          <w:rFonts w:ascii="宋体" w:hAnsi="宋体"/>
          <w:sz w:val="16"/>
          <w:szCs w:val="21"/>
        </w:rPr>
        <w:t>应为单位的正式员工且具备无线电通信领域的相应技术能力。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5. </w:t>
      </w:r>
      <w:r>
        <w:rPr>
          <w:rFonts w:hint="eastAsia" w:ascii="宋体" w:hAnsi="宋体"/>
          <w:b/>
          <w:bCs/>
          <w:sz w:val="16"/>
          <w:szCs w:val="21"/>
        </w:rPr>
        <w:t>申请类别</w:t>
      </w:r>
      <w:r>
        <w:rPr>
          <w:rFonts w:hint="eastAsia" w:ascii="宋体" w:hAnsi="宋体"/>
          <w:sz w:val="16"/>
          <w:szCs w:val="21"/>
        </w:rPr>
        <w:t>栏，新申请频率的，请在“□新申请”对应方框内填写“√”，以此类推。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6. </w:t>
      </w:r>
      <w:r>
        <w:rPr>
          <w:rFonts w:hint="eastAsia" w:ascii="宋体" w:hAnsi="宋体"/>
          <w:b/>
          <w:bCs/>
          <w:sz w:val="16"/>
          <w:szCs w:val="21"/>
        </w:rPr>
        <w:t>业务性质</w:t>
      </w:r>
      <w:r>
        <w:rPr>
          <w:rFonts w:hint="eastAsia" w:ascii="宋体" w:hAnsi="宋体"/>
          <w:sz w:val="16"/>
          <w:szCs w:val="21"/>
        </w:rPr>
        <w:t>栏，为使用无线电系统或网络的性质，须在相应业务性质对应的□内填写“√”。其中“专用”指国内各部门开展的专用通信业务</w:t>
      </w:r>
      <w:r>
        <w:rPr>
          <w:rFonts w:hint="eastAsia" w:ascii="宋体" w:hAnsi="宋体"/>
          <w:sz w:val="16"/>
          <w:szCs w:val="20"/>
        </w:rPr>
        <w:t>；</w:t>
      </w:r>
      <w:r>
        <w:rPr>
          <w:rFonts w:hint="eastAsia" w:ascii="宋体" w:hAnsi="宋体"/>
          <w:sz w:val="16"/>
          <w:szCs w:val="21"/>
        </w:rPr>
        <w:t>“公众”指用于国际、国内公众通信的业务；“共网”指由一方或多方共同建设，并向多个部门提供通信业务的网络；“其他”指不包括在上述范围内的业务。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>7.</w:t>
      </w:r>
      <w:r>
        <w:rPr>
          <w:rFonts w:hint="eastAsia" w:ascii="宋体" w:hAnsi="宋体"/>
          <w:b/>
          <w:bCs/>
          <w:sz w:val="16"/>
          <w:szCs w:val="21"/>
        </w:rPr>
        <w:t xml:space="preserve"> </w:t>
      </w:r>
      <w:r>
        <w:rPr>
          <w:rFonts w:ascii="宋体" w:hAnsi="宋体"/>
          <w:b/>
          <w:bCs/>
          <w:sz w:val="16"/>
          <w:szCs w:val="21"/>
        </w:rPr>
        <w:t>频率使用期限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，须在对应方框内填写拟申请使用无线电频率的</w:t>
      </w:r>
      <w:r>
        <w:rPr>
          <w:rFonts w:ascii="宋体" w:hAnsi="宋体"/>
          <w:b/>
          <w:bCs/>
          <w:sz w:val="16"/>
          <w:szCs w:val="21"/>
        </w:rPr>
        <w:t>起始日期</w:t>
      </w:r>
      <w:r>
        <w:rPr>
          <w:rFonts w:ascii="宋体" w:hAnsi="宋体"/>
          <w:sz w:val="16"/>
          <w:szCs w:val="21"/>
        </w:rPr>
        <w:t>和</w:t>
      </w:r>
      <w:r>
        <w:rPr>
          <w:rFonts w:ascii="宋体" w:hAnsi="宋体"/>
          <w:b/>
          <w:bCs/>
          <w:sz w:val="16"/>
          <w:szCs w:val="21"/>
        </w:rPr>
        <w:t>终止日期</w:t>
      </w:r>
      <w:r>
        <w:rPr>
          <w:rFonts w:hint="eastAsia" w:ascii="宋体" w:hAnsi="宋体"/>
          <w:sz w:val="16"/>
          <w:szCs w:val="21"/>
        </w:rPr>
        <w:t>，</w:t>
      </w:r>
      <w:r>
        <w:rPr>
          <w:rFonts w:ascii="宋体" w:hAnsi="宋体"/>
          <w:sz w:val="16"/>
          <w:szCs w:val="21"/>
        </w:rPr>
        <w:t>频率使用期限最长不超过10年。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>8.</w:t>
      </w:r>
      <w:r>
        <w:rPr>
          <w:rFonts w:hint="eastAsia" w:ascii="宋体" w:hAnsi="宋体"/>
          <w:b/>
          <w:bCs/>
          <w:sz w:val="16"/>
          <w:szCs w:val="21"/>
        </w:rPr>
        <w:t xml:space="preserve"> </w:t>
      </w:r>
      <w:r>
        <w:rPr>
          <w:rFonts w:ascii="宋体" w:hAnsi="宋体"/>
          <w:b/>
          <w:bCs/>
          <w:sz w:val="16"/>
          <w:szCs w:val="21"/>
        </w:rPr>
        <w:t>使用地域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hint="eastAsia" w:ascii="宋体" w:hAnsi="宋体"/>
          <w:sz w:val="16"/>
          <w:szCs w:val="20"/>
        </w:rPr>
        <w:t>，</w:t>
      </w:r>
      <w:r>
        <w:rPr>
          <w:rFonts w:ascii="宋体" w:hAnsi="宋体"/>
          <w:sz w:val="16"/>
          <w:szCs w:val="21"/>
        </w:rPr>
        <w:t>用于说明申请人在</w:t>
      </w:r>
      <w:r>
        <w:rPr>
          <w:rFonts w:hint="eastAsia" w:ascii="宋体" w:hAnsi="宋体"/>
          <w:sz w:val="16"/>
          <w:szCs w:val="21"/>
        </w:rPr>
        <w:t>哪类</w:t>
      </w:r>
      <w:r>
        <w:rPr>
          <w:rFonts w:ascii="宋体" w:hAnsi="宋体"/>
          <w:sz w:val="16"/>
          <w:szCs w:val="21"/>
        </w:rPr>
        <w:t>地域内使用所申请的无线电频率，须在对应地域选项前的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</w:t>
      </w:r>
      <w:r>
        <w:rPr>
          <w:rFonts w:hint="eastAsia" w:ascii="宋体" w:hAnsi="宋体"/>
          <w:sz w:val="16"/>
          <w:szCs w:val="21"/>
        </w:rPr>
        <w:t>填</w:t>
      </w:r>
      <w:r>
        <w:rPr>
          <w:rFonts w:ascii="宋体" w:hAnsi="宋体"/>
          <w:sz w:val="16"/>
          <w:szCs w:val="21"/>
        </w:rPr>
        <w:t>写“√”。其中</w:t>
      </w:r>
      <w:r>
        <w:rPr>
          <w:rFonts w:ascii="宋体" w:hAnsi="宋体"/>
          <w:b/>
          <w:sz w:val="16"/>
          <w:szCs w:val="21"/>
        </w:rPr>
        <w:t>国际/跨边境（界）</w:t>
      </w:r>
      <w:r>
        <w:rPr>
          <w:rFonts w:ascii="宋体" w:hAnsi="宋体"/>
          <w:sz w:val="16"/>
          <w:szCs w:val="21"/>
        </w:rPr>
        <w:t>指在国际/跨边境（界）范围内使用所申请的无线电频率；</w:t>
      </w:r>
      <w:r>
        <w:rPr>
          <w:rFonts w:ascii="宋体" w:hAnsi="宋体"/>
          <w:b/>
          <w:sz w:val="16"/>
          <w:szCs w:val="21"/>
        </w:rPr>
        <w:t>全国</w:t>
      </w:r>
      <w:r>
        <w:rPr>
          <w:rFonts w:ascii="宋体" w:hAnsi="宋体"/>
          <w:sz w:val="16"/>
          <w:szCs w:val="21"/>
        </w:rPr>
        <w:t>指在全国范围内使用所申请的无线电频率；</w:t>
      </w:r>
      <w:r>
        <w:rPr>
          <w:rFonts w:ascii="宋体" w:hAnsi="宋体"/>
          <w:b/>
          <w:sz w:val="16"/>
          <w:szCs w:val="21"/>
        </w:rPr>
        <w:t>跨省</w:t>
      </w:r>
      <w:r>
        <w:rPr>
          <w:rFonts w:ascii="宋体" w:hAnsi="宋体"/>
          <w:sz w:val="16"/>
          <w:szCs w:val="21"/>
        </w:rPr>
        <w:t>指在两</w:t>
      </w:r>
      <w:r>
        <w:rPr>
          <w:rFonts w:hint="eastAsia" w:ascii="宋体" w:hAnsi="宋体"/>
          <w:sz w:val="16"/>
          <w:szCs w:val="21"/>
        </w:rPr>
        <w:t>个</w:t>
      </w:r>
      <w:r>
        <w:rPr>
          <w:rFonts w:ascii="宋体" w:hAnsi="宋体"/>
          <w:sz w:val="16"/>
          <w:szCs w:val="21"/>
        </w:rPr>
        <w:t>省</w:t>
      </w:r>
      <w:r>
        <w:rPr>
          <w:rFonts w:hint="eastAsia" w:ascii="宋体" w:hAnsi="宋体"/>
          <w:sz w:val="16"/>
          <w:szCs w:val="21"/>
        </w:rPr>
        <w:t>（自治区、直辖市）及</w:t>
      </w:r>
      <w:r>
        <w:rPr>
          <w:rFonts w:ascii="宋体" w:hAnsi="宋体"/>
          <w:sz w:val="16"/>
          <w:szCs w:val="21"/>
        </w:rPr>
        <w:t>以上范围内使用所申请的无线电频率，以此类推。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 xml:space="preserve">9. </w:t>
      </w:r>
      <w:r>
        <w:rPr>
          <w:rFonts w:ascii="宋体" w:hAnsi="宋体"/>
          <w:b/>
          <w:bCs/>
          <w:sz w:val="16"/>
          <w:szCs w:val="21"/>
        </w:rPr>
        <w:t>使用地点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hint="eastAsia" w:ascii="宋体" w:hAnsi="宋体"/>
          <w:sz w:val="16"/>
          <w:szCs w:val="20"/>
        </w:rPr>
        <w:t>，是</w:t>
      </w:r>
      <w:r>
        <w:rPr>
          <w:rFonts w:ascii="宋体" w:hAnsi="宋体"/>
          <w:sz w:val="16"/>
          <w:szCs w:val="21"/>
        </w:rPr>
        <w:t>对</w:t>
      </w:r>
      <w:r>
        <w:rPr>
          <w:rFonts w:ascii="宋体" w:hAnsi="宋体"/>
          <w:b/>
          <w:bCs/>
          <w:sz w:val="16"/>
          <w:szCs w:val="21"/>
        </w:rPr>
        <w:t>使用地域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的具体说明，须填写申请使用无线电频率用于的省</w:t>
      </w:r>
      <w:r>
        <w:rPr>
          <w:rFonts w:hint="eastAsia" w:ascii="宋体" w:hAnsi="宋体"/>
          <w:sz w:val="16"/>
          <w:szCs w:val="21"/>
        </w:rPr>
        <w:t>（自治区、直辖市）</w:t>
      </w:r>
      <w:r>
        <w:rPr>
          <w:rFonts w:ascii="宋体" w:hAnsi="宋体"/>
          <w:sz w:val="16"/>
          <w:szCs w:val="21"/>
        </w:rPr>
        <w:t>、市</w:t>
      </w:r>
      <w:r>
        <w:rPr>
          <w:rFonts w:hint="eastAsia" w:ascii="宋体" w:hAnsi="宋体"/>
          <w:sz w:val="16"/>
          <w:szCs w:val="21"/>
        </w:rPr>
        <w:t>（自治州、区</w:t>
      </w:r>
      <w:r>
        <w:rPr>
          <w:rFonts w:hint="eastAsia" w:ascii="宋体" w:hAnsi="宋体"/>
          <w:sz w:val="16"/>
          <w:szCs w:val="21"/>
          <w:lang w:eastAsia="zh-CN"/>
        </w:rPr>
        <w:t>、</w:t>
      </w:r>
      <w:r>
        <w:rPr>
          <w:rFonts w:hint="eastAsia" w:ascii="宋体" w:hAnsi="宋体"/>
          <w:sz w:val="16"/>
          <w:szCs w:val="21"/>
          <w:lang w:val="en-US" w:eastAsia="zh-CN"/>
        </w:rPr>
        <w:t>盟</w:t>
      </w:r>
      <w:r>
        <w:rPr>
          <w:rFonts w:hint="eastAsia" w:ascii="宋体" w:hAnsi="宋体"/>
          <w:sz w:val="16"/>
          <w:szCs w:val="21"/>
        </w:rPr>
        <w:t>）</w:t>
      </w:r>
      <w:r>
        <w:rPr>
          <w:rFonts w:ascii="宋体" w:hAnsi="宋体"/>
          <w:sz w:val="16"/>
          <w:szCs w:val="21"/>
        </w:rPr>
        <w:t>、县</w:t>
      </w:r>
      <w:r>
        <w:rPr>
          <w:rFonts w:hint="eastAsia" w:ascii="宋体" w:hAnsi="宋体" w:eastAsia="宋体" w:cs="Times New Roman"/>
          <w:b w:val="0"/>
          <w:i w:val="0"/>
          <w:caps w:val="0"/>
          <w:color w:val="333333"/>
          <w:spacing w:val="0"/>
          <w:sz w:val="16"/>
          <w:szCs w:val="20"/>
          <w:shd w:val="clear" w:color="auto" w:fill="auto"/>
        </w:rPr>
        <w:t>（自治县、</w:t>
      </w:r>
      <w:r>
        <w:rPr>
          <w:rFonts w:hint="eastAsia" w:ascii="宋体" w:hAnsi="宋体" w:cs="Times New Roman"/>
          <w:b w:val="0"/>
          <w:i w:val="0"/>
          <w:caps w:val="0"/>
          <w:spacing w:val="0"/>
          <w:sz w:val="16"/>
          <w:szCs w:val="20"/>
          <w:shd w:val="clear" w:color="auto" w:fill="auto"/>
          <w:lang w:val="en-US" w:eastAsia="zh-CN"/>
        </w:rPr>
        <w:t>旗、</w:t>
      </w:r>
      <w:r>
        <w:rPr>
          <w:rFonts w:hint="eastAsia" w:ascii="宋体" w:hAnsi="宋体" w:eastAsia="宋体" w:cs="Times New Roman"/>
          <w:b w:val="0"/>
          <w:i w:val="0"/>
          <w:caps w:val="0"/>
          <w:color w:val="333333"/>
          <w:spacing w:val="0"/>
          <w:sz w:val="16"/>
          <w:szCs w:val="20"/>
          <w:shd w:val="clear" w:color="auto" w:fill="auto"/>
        </w:rPr>
        <w:t>街道）</w:t>
      </w:r>
      <w:r>
        <w:rPr>
          <w:rFonts w:ascii="宋体" w:hAnsi="宋体"/>
          <w:sz w:val="16"/>
          <w:szCs w:val="21"/>
        </w:rPr>
        <w:t>等的具体名称，</w:t>
      </w:r>
      <w:r>
        <w:rPr>
          <w:rFonts w:hint="eastAsia" w:ascii="宋体" w:hAnsi="宋体"/>
          <w:sz w:val="16"/>
          <w:szCs w:val="21"/>
          <w:lang w:val="en-US" w:eastAsia="zh-CN"/>
        </w:rPr>
        <w:t>如在某建筑物内使用频率的，同时写出建筑物名称。应</w:t>
      </w:r>
      <w:r>
        <w:rPr>
          <w:rFonts w:hint="eastAsia" w:ascii="宋体" w:hAnsi="宋体"/>
          <w:sz w:val="16"/>
          <w:szCs w:val="21"/>
        </w:rPr>
        <w:t>尽可能详细、准确填写此栏</w:t>
      </w:r>
      <w:r>
        <w:rPr>
          <w:rFonts w:hint="eastAsia" w:ascii="宋体" w:hAnsi="宋体"/>
          <w:sz w:val="16"/>
          <w:szCs w:val="21"/>
          <w:lang w:eastAsia="zh-CN"/>
        </w:rPr>
        <w:t>，</w:t>
      </w:r>
      <w:r>
        <w:rPr>
          <w:rFonts w:ascii="宋体" w:hAnsi="宋体"/>
          <w:sz w:val="16"/>
          <w:szCs w:val="21"/>
        </w:rPr>
        <w:t>例如“河北省”“邢台市”</w:t>
      </w:r>
      <w:r>
        <w:rPr>
          <w:rFonts w:hint="eastAsia" w:ascii="宋体" w:hAnsi="宋体"/>
          <w:sz w:val="16"/>
          <w:szCs w:val="21"/>
        </w:rPr>
        <w:t>“天津市和平区XX大厦”</w:t>
      </w:r>
      <w:r>
        <w:rPr>
          <w:rFonts w:ascii="宋体" w:hAnsi="宋体"/>
          <w:sz w:val="16"/>
          <w:szCs w:val="21"/>
        </w:rPr>
        <w:t>。使用地域为</w:t>
      </w:r>
      <w:r>
        <w:rPr>
          <w:rFonts w:ascii="宋体" w:hAnsi="宋体"/>
          <w:b/>
          <w:sz w:val="16"/>
          <w:szCs w:val="21"/>
        </w:rPr>
        <w:t>“全国”</w:t>
      </w:r>
      <w:r>
        <w:rPr>
          <w:rFonts w:ascii="宋体" w:hAnsi="宋体"/>
          <w:sz w:val="16"/>
          <w:szCs w:val="21"/>
        </w:rPr>
        <w:t>的，本栏填写</w:t>
      </w:r>
      <w:r>
        <w:rPr>
          <w:rFonts w:hint="eastAsia" w:ascii="宋体" w:hAnsi="宋体"/>
          <w:sz w:val="16"/>
          <w:szCs w:val="21"/>
        </w:rPr>
        <w:t>“全国”</w:t>
      </w:r>
      <w:r>
        <w:rPr>
          <w:rFonts w:ascii="宋体" w:hAnsi="宋体"/>
          <w:sz w:val="16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>10.</w:t>
      </w:r>
      <w:r>
        <w:rPr>
          <w:rFonts w:hint="eastAsia" w:ascii="宋体" w:hAnsi="宋体"/>
          <w:b/>
          <w:bCs/>
          <w:sz w:val="16"/>
          <w:szCs w:val="21"/>
        </w:rPr>
        <w:t xml:space="preserve"> </w:t>
      </w:r>
      <w:r>
        <w:rPr>
          <w:rFonts w:ascii="宋体" w:hAnsi="宋体"/>
          <w:b/>
          <w:bCs/>
          <w:sz w:val="16"/>
          <w:szCs w:val="21"/>
        </w:rPr>
        <w:t>无线电系统/网络拟用名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hint="eastAsia" w:ascii="宋体" w:hAnsi="宋体"/>
          <w:sz w:val="16"/>
          <w:szCs w:val="20"/>
        </w:rPr>
        <w:t>，须</w:t>
      </w:r>
      <w:r>
        <w:rPr>
          <w:rFonts w:ascii="宋体" w:hAnsi="宋体"/>
          <w:sz w:val="16"/>
          <w:szCs w:val="21"/>
        </w:rPr>
        <w:t>填写拟应用所申请无线电频率的无线电系统或网络的名称</w:t>
      </w:r>
      <w:r>
        <w:rPr>
          <w:rFonts w:hint="eastAsia" w:ascii="宋体" w:hAnsi="宋体"/>
          <w:sz w:val="16"/>
          <w:szCs w:val="21"/>
          <w:lang w:eastAsia="zh-CN"/>
        </w:rPr>
        <w:t>。</w:t>
      </w:r>
      <w:r>
        <w:rPr>
          <w:rFonts w:hint="eastAsia" w:ascii="宋体" w:hAnsi="宋体" w:cs="Times New Roman"/>
          <w:sz w:val="16"/>
          <w:szCs w:val="16"/>
          <w:lang w:val="en-US" w:eastAsia="zh-CN"/>
        </w:rPr>
        <w:t>建议采用“单位简称+频段+业务类别+用途”的方式填写无线电系统/网络拟用名，</w:t>
      </w:r>
      <w:r>
        <w:rPr>
          <w:rFonts w:ascii="宋体" w:hAnsi="宋体"/>
          <w:sz w:val="16"/>
          <w:szCs w:val="21"/>
        </w:rPr>
        <w:t>如</w:t>
      </w:r>
      <w:r>
        <w:rPr>
          <w:rFonts w:hint="eastAsia" w:ascii="宋体" w:hAnsi="宋体"/>
          <w:sz w:val="16"/>
          <w:szCs w:val="21"/>
          <w:lang w:eastAsia="zh-CN"/>
        </w:rPr>
        <w:t>“</w:t>
      </w:r>
      <w:r>
        <w:rPr>
          <w:rFonts w:hint="eastAsia" w:ascii="宋体" w:hAnsi="宋体" w:cs="Times New Roman"/>
          <w:sz w:val="16"/>
          <w:szCs w:val="16"/>
          <w:lang w:val="en-US" w:eastAsia="zh-CN"/>
        </w:rPr>
        <w:t>XX</w:t>
      </w:r>
      <w:r>
        <w:rPr>
          <w:rFonts w:ascii="宋体" w:hAnsi="宋体"/>
          <w:sz w:val="16"/>
          <w:szCs w:val="21"/>
        </w:rPr>
        <w:t>地铁</w:t>
      </w:r>
      <w:r>
        <w:rPr>
          <w:rFonts w:hint="eastAsia" w:ascii="宋体" w:hAnsi="宋体"/>
          <w:sz w:val="16"/>
          <w:szCs w:val="21"/>
        </w:rPr>
        <w:t>X号线</w:t>
      </w:r>
      <w:r>
        <w:rPr>
          <w:rFonts w:ascii="宋体" w:hAnsi="宋体"/>
          <w:sz w:val="16"/>
          <w:szCs w:val="21"/>
        </w:rPr>
        <w:t>800MHz数字集群无线通信系统</w:t>
      </w:r>
      <w:r>
        <w:rPr>
          <w:rFonts w:hint="eastAsia" w:ascii="宋体" w:hAnsi="宋体"/>
          <w:sz w:val="16"/>
          <w:szCs w:val="21"/>
          <w:lang w:eastAsia="zh-CN"/>
        </w:rPr>
        <w:t>”“</w:t>
      </w:r>
      <w:r>
        <w:rPr>
          <w:rFonts w:hint="eastAsia" w:ascii="宋体" w:hAnsi="宋体"/>
          <w:sz w:val="16"/>
          <w:szCs w:val="21"/>
        </w:rPr>
        <w:t>XX物业400MHz</w:t>
      </w:r>
      <w:r>
        <w:rPr>
          <w:rFonts w:hint="eastAsia" w:ascii="宋体" w:hAnsi="宋体" w:cs="Times New Roman"/>
          <w:sz w:val="16"/>
          <w:szCs w:val="16"/>
          <w:lang w:val="en-US" w:eastAsia="zh-CN"/>
        </w:rPr>
        <w:t>频段</w:t>
      </w:r>
      <w:r>
        <w:rPr>
          <w:rFonts w:ascii="宋体" w:hAnsi="宋体"/>
          <w:sz w:val="16"/>
          <w:szCs w:val="21"/>
        </w:rPr>
        <w:t>数字对讲系统</w:t>
      </w:r>
      <w:r>
        <w:rPr>
          <w:rFonts w:hint="eastAsia" w:ascii="宋体" w:hAnsi="宋体"/>
          <w:sz w:val="16"/>
          <w:szCs w:val="21"/>
          <w:lang w:eastAsia="zh-CN"/>
        </w:rPr>
        <w:t>”</w:t>
      </w:r>
      <w:r>
        <w:rPr>
          <w:rFonts w:ascii="宋体" w:hAnsi="宋体"/>
          <w:sz w:val="16"/>
          <w:szCs w:val="21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 xml:space="preserve">11. </w:t>
      </w:r>
      <w:r>
        <w:rPr>
          <w:rFonts w:ascii="宋体" w:hAnsi="宋体"/>
          <w:b/>
          <w:bCs/>
          <w:sz w:val="16"/>
          <w:szCs w:val="21"/>
        </w:rPr>
        <w:t>无线电业务类别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b w:val="0"/>
          <w:bCs w:val="0"/>
          <w:sz w:val="16"/>
          <w:szCs w:val="21"/>
        </w:rPr>
        <w:t>，</w:t>
      </w:r>
      <w:r>
        <w:rPr>
          <w:rFonts w:ascii="宋体" w:hAnsi="宋体"/>
          <w:sz w:val="16"/>
          <w:szCs w:val="21"/>
        </w:rPr>
        <w:t>填写申请使用无线电频率用于开展《中华人民共和国无线电频率划分规定》定义</w:t>
      </w:r>
      <w:r>
        <w:rPr>
          <w:rFonts w:hint="eastAsia" w:ascii="宋体" w:hAnsi="宋体"/>
          <w:sz w:val="16"/>
          <w:szCs w:val="21"/>
        </w:rPr>
        <w:t>的地面</w:t>
      </w:r>
      <w:r>
        <w:rPr>
          <w:rFonts w:ascii="宋体" w:hAnsi="宋体"/>
          <w:sz w:val="16"/>
          <w:szCs w:val="21"/>
        </w:rPr>
        <w:t>无线电业务类别，须填写全称</w:t>
      </w:r>
      <w:r>
        <w:rPr>
          <w:rFonts w:hint="eastAsia" w:ascii="宋体" w:hAnsi="宋体"/>
          <w:sz w:val="16"/>
          <w:szCs w:val="21"/>
        </w:rPr>
        <w:t>，且应填写最能准确体现拟开展无线电业务对应的业务类别名称。例如：申请使用无线电频率开展数字集群业务，应填写“陆地移动业务”，不应填写业务定义更加宽泛的“移动业务”</w:t>
      </w:r>
      <w:r>
        <w:rPr>
          <w:rFonts w:ascii="宋体" w:hAnsi="宋体"/>
          <w:sz w:val="16"/>
          <w:szCs w:val="21"/>
        </w:rPr>
        <w:t>。地面无线电业务类别见下表。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tblHeader/>
          <w:jc w:val="center"/>
        </w:trPr>
        <w:tc>
          <w:tcPr>
            <w:tcW w:w="2268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62" w:afterLines="20" w:line="240" w:lineRule="auto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21"/>
              </w:rPr>
              <w:t>无线电业务类别</w:t>
            </w:r>
          </w:p>
        </w:tc>
        <w:tc>
          <w:tcPr>
            <w:tcW w:w="6454" w:type="dxa"/>
            <w:shd w:val="clear" w:color="auto" w:fill="D8D8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62" w:beforeLines="20" w:after="62" w:afterLines="20" w:line="240" w:lineRule="auto"/>
              <w:jc w:val="center"/>
              <w:textAlignment w:val="auto"/>
              <w:outlineLvl w:val="9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16"/>
                <w:szCs w:val="21"/>
              </w:rPr>
              <w:t>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固定业务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指定的固定地点之间的无线电通信业务。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航空固定业务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为航空导航安全与正常、有效和经济的空中运输，在指定的固定地点之间的无线电通信业务。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移动业务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移动电台和陆地电台之间，或各移动电台之间的无线电通信业务。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陆地移动业务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基地电台和陆地移动电台之间，或陆地移动电台之间的移动业务。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水上移动业务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海岸电台和船舶电台之间，或船舶电台之间或相关的船载通信电台之间的一种移动业务；营救器电台和应急示位无线电信标电台也可参与此种业务。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港口操作业务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海（江）岸电台与船舶电台之间，或船舶电台之间在港口内或港口附近的一种水上移动业务。其通信内容只限于与作业调度、船舶运行和船舶安全以及在紧急情况下的人身安全等有关的信息。这种业务不用于传输属于公众通信性质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船舶移动业务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在海岸电台与船舶电台之间，或船舶电台之间除港口操作业务以外的水上移动业务中的安全业务。其通信内容只限于与船舶行动有关的信息。这种业务不用于传输属于公众通信性质的信息。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航空移动业务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在航空电台和航空器电台之间，或航空器电台之间的一种移动业务。营救器电台可参与此种业务；应急示位无线电信标电台使用的遇险与应急频率也可参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与</w:t>
            </w: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此种业务。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航空移动（R）业务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供主要与沿国内或国际民航航线的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飞行安全和飞行正常有关的通信使用的</w:t>
            </w: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航空移动业务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。</w:t>
            </w: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在此，R为route的缩写。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航空移动（OR）业务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供主要与沿国内或国际民航航线以外的通信使用的航空移动业务，包括那些与飞行协调有关的通信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。</w:t>
            </w: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在此，OR为航路外off-route的缩写。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广播业务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供公众直接接收而进行发射的无线电通信业务，包括声音信号的发射、电视信号的发射或其他方式的发射。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无线电测定业务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16"/>
              </w:rPr>
              <w:t>用于无线电测定的无线电通信业务。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无线电定位业务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用于无线电定位的无线电测定业务。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无线电导航业务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用于无线电导航的无线电测定业务。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水上无线电导航业务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有利于船舶航行和船舶安全运行的无线电导航业务。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航空无线电导航业务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有利于航空器飞行和航空器安全运行的无线电导航业务。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气象辅助业务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用于气象（含水文）的观察与探测的无线电通信业务。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标准频率和时间信号业务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为满足科学、技术和其他方面的需要而播发规定的高精度频率、时间信号（或二者同时播发）以供普遍接收的无线电通信业务。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安全业务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为保障人类生命和财产安全而常设或临时使用的无线电通信业务。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jc w:val="center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特别业务</w:t>
            </w:r>
          </w:p>
        </w:tc>
        <w:tc>
          <w:tcPr>
            <w:tcW w:w="645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2" w:beforeLines="20" w:after="62" w:afterLines="20" w:line="240" w:lineRule="auto"/>
              <w:ind w:firstLine="0" w:firstLineChars="0"/>
              <w:textAlignment w:val="auto"/>
              <w:outlineLvl w:val="9"/>
              <w:rPr>
                <w:rFonts w:ascii="宋体" w:hAnsi="宋体" w:eastAsia="宋体" w:cs="Times New Roman"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Times New Roman"/>
                <w:kern w:val="0"/>
                <w:sz w:val="16"/>
                <w:szCs w:val="16"/>
              </w:rPr>
              <w:t>专门为一般公益事业的特定需要而设立，且不对公众通信开放的无线电通信业务。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 xml:space="preserve">12. </w:t>
      </w:r>
      <w:r>
        <w:rPr>
          <w:rFonts w:ascii="宋体" w:hAnsi="宋体"/>
          <w:b/>
          <w:bCs/>
          <w:sz w:val="16"/>
          <w:szCs w:val="21"/>
        </w:rPr>
        <w:t>承诺的频率使用率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b w:val="0"/>
          <w:bCs w:val="0"/>
          <w:sz w:val="16"/>
          <w:szCs w:val="21"/>
        </w:rPr>
        <w:t>，</w:t>
      </w:r>
      <w:r>
        <w:rPr>
          <w:rFonts w:ascii="宋体" w:hAnsi="宋体"/>
          <w:sz w:val="16"/>
          <w:szCs w:val="21"/>
        </w:rPr>
        <w:t>用于申请人对拟申请频率使用率的承诺。《工业和信息化部关于印发&lt;无线电频率使用率要求及核查管理暂行规定&gt;的通知》（工信部无〔2017〕322号</w:t>
      </w:r>
      <w:r>
        <w:rPr>
          <w:rFonts w:hint="eastAsia" w:ascii="宋体" w:hAnsi="宋体"/>
          <w:sz w:val="16"/>
          <w:szCs w:val="21"/>
        </w:rPr>
        <w:t>，以下简称《通知》</w:t>
      </w:r>
      <w:r>
        <w:rPr>
          <w:rFonts w:ascii="宋体" w:hAnsi="宋体"/>
          <w:sz w:val="16"/>
          <w:szCs w:val="21"/>
        </w:rPr>
        <w:t>）已经就频率使用率的评价指标</w:t>
      </w:r>
      <w:r>
        <w:rPr>
          <w:rFonts w:hint="eastAsia" w:ascii="宋体" w:hAnsi="宋体"/>
          <w:sz w:val="16"/>
          <w:szCs w:val="21"/>
        </w:rPr>
        <w:t>作出</w:t>
      </w:r>
      <w:r>
        <w:rPr>
          <w:rFonts w:ascii="宋体" w:hAnsi="宋体"/>
          <w:sz w:val="16"/>
          <w:szCs w:val="21"/>
        </w:rPr>
        <w:t>规定，即对于不同业务从频段占用度、年时间占用度、区域覆盖率、用户承载率4个指标中的</w:t>
      </w:r>
      <w:r>
        <w:rPr>
          <w:rFonts w:hint="eastAsia" w:ascii="宋体" w:hAnsi="宋体"/>
          <w:sz w:val="16"/>
          <w:szCs w:val="21"/>
        </w:rPr>
        <w:t>一</w:t>
      </w:r>
      <w:r>
        <w:rPr>
          <w:rFonts w:ascii="宋体" w:hAnsi="宋体"/>
          <w:sz w:val="16"/>
          <w:szCs w:val="21"/>
        </w:rPr>
        <w:t>个或多个</w:t>
      </w:r>
      <w:r>
        <w:rPr>
          <w:rFonts w:hint="eastAsia" w:ascii="宋体" w:hAnsi="宋体"/>
          <w:sz w:val="16"/>
          <w:szCs w:val="21"/>
        </w:rPr>
        <w:t>作出规定</w:t>
      </w:r>
      <w:r>
        <w:rPr>
          <w:rFonts w:ascii="宋体" w:hAnsi="宋体"/>
          <w:sz w:val="16"/>
          <w:szCs w:val="21"/>
        </w:rPr>
        <w:t>。申请人应依上述通知并结合实际，在相应评价指标后的空格内填写使用率指标</w:t>
      </w:r>
      <w:r>
        <w:rPr>
          <w:rFonts w:hint="eastAsia" w:ascii="宋体" w:hAnsi="宋体"/>
          <w:sz w:val="16"/>
          <w:szCs w:val="21"/>
        </w:rPr>
        <w:t>（以百分数填写，例如60%）</w:t>
      </w:r>
      <w:r>
        <w:rPr>
          <w:rFonts w:ascii="宋体" w:hAnsi="宋体"/>
          <w:sz w:val="16"/>
          <w:szCs w:val="21"/>
        </w:rPr>
        <w:t>，</w:t>
      </w:r>
      <w:r>
        <w:rPr>
          <w:rFonts w:hint="eastAsia" w:ascii="宋体" w:hAnsi="宋体"/>
          <w:sz w:val="16"/>
          <w:szCs w:val="21"/>
        </w:rPr>
        <w:t>且</w:t>
      </w:r>
      <w:r>
        <w:rPr>
          <w:rFonts w:ascii="宋体" w:hAnsi="宋体"/>
          <w:sz w:val="16"/>
          <w:szCs w:val="21"/>
        </w:rPr>
        <w:t>指标不得低于《通知》要求。</w:t>
      </w:r>
      <w:r>
        <w:rPr>
          <w:rFonts w:hint="eastAsia" w:ascii="宋体" w:hAnsi="宋体"/>
          <w:sz w:val="16"/>
          <w:szCs w:val="21"/>
        </w:rPr>
        <w:t>对于《通知》未作要求的评价指标，申请人应在相应的</w:t>
      </w:r>
      <w:r>
        <w:rPr>
          <w:rFonts w:ascii="宋体" w:hAnsi="宋体"/>
          <w:sz w:val="16"/>
          <w:szCs w:val="21"/>
        </w:rPr>
        <w:t>空格内填写</w:t>
      </w:r>
      <w:r>
        <w:rPr>
          <w:rFonts w:hint="eastAsia" w:ascii="宋体" w:hAnsi="宋体"/>
          <w:sz w:val="16"/>
          <w:szCs w:val="21"/>
        </w:rPr>
        <w:t>短横线</w:t>
      </w:r>
      <w:r>
        <w:rPr>
          <w:rFonts w:ascii="宋体" w:hAnsi="宋体"/>
          <w:sz w:val="16"/>
          <w:szCs w:val="21"/>
        </w:rPr>
        <w:t>“</w:t>
      </w:r>
      <w:r>
        <w:rPr>
          <w:rFonts w:hint="eastAsia" w:ascii="宋体" w:hAnsi="宋体"/>
          <w:sz w:val="16"/>
          <w:szCs w:val="21"/>
        </w:rPr>
        <w:t>—</w:t>
      </w:r>
      <w:r>
        <w:rPr>
          <w:rFonts w:ascii="宋体" w:hAnsi="宋体"/>
          <w:sz w:val="16"/>
          <w:szCs w:val="21"/>
        </w:rPr>
        <w:t>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13. </w:t>
      </w:r>
      <w:r>
        <w:rPr>
          <w:rFonts w:ascii="宋体" w:hAnsi="宋体"/>
          <w:sz w:val="16"/>
          <w:szCs w:val="21"/>
        </w:rPr>
        <w:t>申请人申请使用</w:t>
      </w:r>
      <w:r>
        <w:rPr>
          <w:rFonts w:hint="eastAsia" w:ascii="宋体" w:hAnsi="宋体"/>
          <w:sz w:val="16"/>
          <w:szCs w:val="21"/>
        </w:rPr>
        <w:t>明确频点的</w:t>
      </w:r>
      <w:r>
        <w:rPr>
          <w:rFonts w:ascii="宋体" w:hAnsi="宋体"/>
          <w:sz w:val="16"/>
          <w:szCs w:val="21"/>
        </w:rPr>
        <w:t>，须首先在</w:t>
      </w:r>
      <w:r>
        <w:rPr>
          <w:rFonts w:ascii="宋体" w:hAnsi="宋体"/>
          <w:b/>
          <w:bCs/>
          <w:sz w:val="16"/>
          <w:szCs w:val="21"/>
        </w:rPr>
        <w:t>申请具体频点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内填写“√”。然后在</w:t>
      </w:r>
      <w:r>
        <w:rPr>
          <w:rFonts w:ascii="宋体" w:hAnsi="宋体"/>
          <w:b/>
          <w:bCs/>
          <w:sz w:val="16"/>
          <w:szCs w:val="21"/>
        </w:rPr>
        <w:t>拟申请使用无线电频率的频点信息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下方的</w:t>
      </w:r>
      <w:r>
        <w:rPr>
          <w:rFonts w:ascii="宋体" w:hAnsi="宋体"/>
          <w:b/>
          <w:bCs/>
          <w:sz w:val="16"/>
          <w:szCs w:val="21"/>
        </w:rPr>
        <w:t>拟申请使用的中心频点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填写所</w:t>
      </w:r>
      <w:r>
        <w:rPr>
          <w:rFonts w:hint="eastAsia" w:ascii="宋体" w:hAnsi="宋体"/>
          <w:sz w:val="16"/>
          <w:szCs w:val="21"/>
        </w:rPr>
        <w:t>申请的</w:t>
      </w:r>
      <w:r>
        <w:rPr>
          <w:rFonts w:ascii="宋体" w:hAnsi="宋体"/>
          <w:sz w:val="16"/>
          <w:szCs w:val="21"/>
        </w:rPr>
        <w:t>中心频点</w:t>
      </w:r>
      <w:r>
        <w:rPr>
          <w:rFonts w:hint="eastAsia" w:ascii="宋体" w:hAnsi="宋体"/>
          <w:sz w:val="16"/>
          <w:szCs w:val="21"/>
        </w:rPr>
        <w:t>，并在</w:t>
      </w:r>
      <w:r>
        <w:rPr>
          <w:rFonts w:ascii="宋体" w:hAnsi="宋体"/>
          <w:sz w:val="16"/>
          <w:szCs w:val="21"/>
        </w:rPr>
        <w:t>相应单位对应的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</w:t>
      </w:r>
      <w:r>
        <w:rPr>
          <w:rFonts w:hint="eastAsia" w:ascii="宋体" w:hAnsi="宋体"/>
          <w:sz w:val="16"/>
          <w:szCs w:val="21"/>
        </w:rPr>
        <w:t>。</w:t>
      </w:r>
      <w:r>
        <w:rPr>
          <w:rFonts w:ascii="宋体" w:hAnsi="宋体"/>
          <w:sz w:val="16"/>
          <w:szCs w:val="21"/>
        </w:rPr>
        <w:t>在</w:t>
      </w:r>
      <w:r>
        <w:rPr>
          <w:rFonts w:ascii="宋体" w:hAnsi="宋体"/>
          <w:b/>
          <w:bCs/>
          <w:sz w:val="16"/>
          <w:szCs w:val="21"/>
        </w:rPr>
        <w:t>对应的占用带宽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b w:val="0"/>
          <w:bCs w:val="0"/>
          <w:sz w:val="16"/>
          <w:szCs w:val="21"/>
        </w:rPr>
        <w:t>，</w:t>
      </w:r>
      <w:r>
        <w:rPr>
          <w:rFonts w:ascii="宋体" w:hAnsi="宋体"/>
          <w:sz w:val="16"/>
          <w:szCs w:val="21"/>
        </w:rPr>
        <w:t>请填写所申请中心频点对应的拟用频带宽度</w:t>
      </w:r>
      <w:r>
        <w:rPr>
          <w:rFonts w:hint="eastAsia" w:ascii="宋体" w:hAnsi="宋体"/>
          <w:sz w:val="16"/>
          <w:szCs w:val="21"/>
        </w:rPr>
        <w:t>，并在</w:t>
      </w:r>
      <w:r>
        <w:rPr>
          <w:rFonts w:ascii="宋体" w:hAnsi="宋体"/>
          <w:sz w:val="16"/>
          <w:szCs w:val="21"/>
        </w:rPr>
        <w:t>相应单位对应的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</w:t>
      </w:r>
      <w:r>
        <w:rPr>
          <w:rFonts w:hint="eastAsia" w:ascii="宋体" w:hAnsi="宋体"/>
          <w:sz w:val="16"/>
          <w:szCs w:val="21"/>
        </w:rPr>
        <w:t>。举例如下：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如果申请</w:t>
      </w:r>
      <w:r>
        <w:rPr>
          <w:rFonts w:hint="eastAsia" w:ascii="宋体" w:hAnsi="宋体"/>
          <w:sz w:val="16"/>
          <w:szCs w:val="21"/>
        </w:rPr>
        <w:t>使用</w:t>
      </w:r>
      <w:r>
        <w:rPr>
          <w:rFonts w:ascii="宋体" w:hAnsi="宋体"/>
          <w:sz w:val="16"/>
          <w:szCs w:val="21"/>
        </w:rPr>
        <w:t>的频点</w:t>
      </w:r>
      <w:r>
        <w:rPr>
          <w:rFonts w:hint="eastAsia" w:ascii="宋体" w:hAnsi="宋体"/>
          <w:sz w:val="16"/>
          <w:szCs w:val="21"/>
        </w:rPr>
        <w:t>为</w:t>
      </w:r>
      <w:r>
        <w:rPr>
          <w:rFonts w:ascii="宋体" w:hAnsi="宋体"/>
          <w:sz w:val="16"/>
          <w:szCs w:val="21"/>
        </w:rPr>
        <w:t>配对使用，请在“/”两侧</w:t>
      </w:r>
      <w:r>
        <w:rPr>
          <w:rFonts w:hint="eastAsia" w:ascii="宋体" w:hAnsi="宋体"/>
          <w:sz w:val="16"/>
          <w:szCs w:val="21"/>
        </w:rPr>
        <w:t>填</w:t>
      </w:r>
      <w:r>
        <w:rPr>
          <w:rFonts w:ascii="宋体" w:hAnsi="宋体"/>
          <w:sz w:val="16"/>
          <w:szCs w:val="21"/>
        </w:rPr>
        <w:t>写所申请的配对频点。例：申请816.0125MHz和861.0125MHz频率配对使用，以及</w:t>
      </w:r>
      <w:r>
        <w:rPr>
          <w:rFonts w:hint="eastAsia" w:ascii="宋体" w:hAnsi="宋体"/>
          <w:sz w:val="16"/>
          <w:szCs w:val="21"/>
        </w:rPr>
        <w:t>申请</w:t>
      </w:r>
      <w:r>
        <w:rPr>
          <w:rFonts w:ascii="宋体" w:hAnsi="宋体"/>
          <w:sz w:val="16"/>
          <w:szCs w:val="21"/>
        </w:rPr>
        <w:t>820.9875MHz和865.9875MHz频率配对使用，每</w:t>
      </w:r>
      <w:r>
        <w:rPr>
          <w:rFonts w:hint="eastAsia" w:ascii="宋体" w:hAnsi="宋体"/>
          <w:sz w:val="16"/>
          <w:szCs w:val="21"/>
        </w:rPr>
        <w:t>个</w:t>
      </w:r>
      <w:r>
        <w:rPr>
          <w:rFonts w:ascii="宋体" w:hAnsi="宋体"/>
          <w:sz w:val="16"/>
          <w:szCs w:val="21"/>
        </w:rPr>
        <w:t>频点对应</w:t>
      </w:r>
      <w:r>
        <w:rPr>
          <w:rFonts w:hint="eastAsia" w:ascii="宋体" w:hAnsi="宋体"/>
          <w:sz w:val="16"/>
          <w:szCs w:val="21"/>
        </w:rPr>
        <w:t>的</w:t>
      </w:r>
      <w:r>
        <w:rPr>
          <w:rFonts w:ascii="宋体" w:hAnsi="宋体"/>
          <w:sz w:val="16"/>
          <w:szCs w:val="21"/>
        </w:rPr>
        <w:t>占用带宽</w:t>
      </w:r>
      <w:r>
        <w:rPr>
          <w:rFonts w:hint="eastAsia" w:ascii="宋体" w:hAnsi="宋体"/>
          <w:sz w:val="16"/>
          <w:szCs w:val="21"/>
        </w:rPr>
        <w:t>为</w:t>
      </w:r>
      <w:r>
        <w:rPr>
          <w:rFonts w:ascii="宋体" w:hAnsi="宋体"/>
          <w:sz w:val="16"/>
          <w:szCs w:val="21"/>
        </w:rPr>
        <w:t>25kHz，则应在序号为1</w:t>
      </w:r>
      <w:r>
        <w:rPr>
          <w:rFonts w:hint="eastAsia" w:ascii="宋体" w:hAnsi="宋体"/>
          <w:sz w:val="16"/>
          <w:szCs w:val="21"/>
        </w:rPr>
        <w:t>的</w:t>
      </w:r>
      <w:r>
        <w:rPr>
          <w:rFonts w:ascii="宋体" w:hAnsi="宋体"/>
          <w:sz w:val="16"/>
          <w:szCs w:val="21"/>
        </w:rPr>
        <w:t>行中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两侧分别填写816.0125和861.0125（低端频率填写在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左侧，高端频率填写在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右侧），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在单位栏的MHz对应的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</w:t>
      </w:r>
      <w:r>
        <w:rPr>
          <w:rFonts w:hint="eastAsia" w:ascii="宋体" w:hAnsi="宋体"/>
          <w:sz w:val="16"/>
          <w:szCs w:val="21"/>
        </w:rPr>
        <w:t>。</w:t>
      </w:r>
      <w:r>
        <w:rPr>
          <w:rFonts w:ascii="宋体" w:hAnsi="宋体"/>
          <w:sz w:val="16"/>
          <w:szCs w:val="21"/>
        </w:rPr>
        <w:t>随后在</w:t>
      </w:r>
      <w:r>
        <w:rPr>
          <w:rFonts w:ascii="宋体" w:hAnsi="宋体"/>
          <w:b/>
          <w:bCs/>
          <w:sz w:val="16"/>
          <w:szCs w:val="21"/>
        </w:rPr>
        <w:t>对应的占用带宽</w:t>
      </w:r>
      <w:r>
        <w:rPr>
          <w:rFonts w:ascii="宋体" w:hAnsi="宋体"/>
          <w:sz w:val="16"/>
          <w:szCs w:val="21"/>
        </w:rPr>
        <w:t>栏填写25，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在单位栏的kHz对应的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内填写“√”。在序号为2的行中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两侧分别填写820.9875和865.9875，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在单位栏的MHz对应的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</w:t>
      </w:r>
      <w:r>
        <w:rPr>
          <w:rFonts w:hint="eastAsia" w:ascii="宋体" w:hAnsi="宋体"/>
          <w:sz w:val="16"/>
          <w:szCs w:val="21"/>
        </w:rPr>
        <w:t>。</w:t>
      </w:r>
      <w:r>
        <w:rPr>
          <w:rFonts w:ascii="宋体" w:hAnsi="宋体"/>
          <w:sz w:val="16"/>
          <w:szCs w:val="21"/>
        </w:rPr>
        <w:t>随后在</w:t>
      </w:r>
      <w:r>
        <w:rPr>
          <w:rFonts w:ascii="宋体" w:hAnsi="宋体"/>
          <w:b/>
          <w:bCs/>
          <w:sz w:val="16"/>
          <w:szCs w:val="21"/>
        </w:rPr>
        <w:t>对应的占用带宽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填写25，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在单位栏的kHz对应的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如果申请使用的频点</w:t>
      </w:r>
      <w:r>
        <w:rPr>
          <w:rFonts w:hint="eastAsia" w:ascii="宋体" w:hAnsi="宋体"/>
          <w:sz w:val="16"/>
          <w:szCs w:val="21"/>
        </w:rPr>
        <w:t>为</w:t>
      </w:r>
      <w:r>
        <w:rPr>
          <w:rFonts w:ascii="宋体" w:hAnsi="宋体"/>
          <w:sz w:val="16"/>
          <w:szCs w:val="21"/>
        </w:rPr>
        <w:t>非配对使用，请仅在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左侧</w:t>
      </w:r>
      <w:r>
        <w:rPr>
          <w:rFonts w:hint="eastAsia" w:ascii="宋体" w:hAnsi="宋体"/>
          <w:sz w:val="16"/>
          <w:szCs w:val="21"/>
        </w:rPr>
        <w:t>填</w:t>
      </w:r>
      <w:r>
        <w:rPr>
          <w:rFonts w:ascii="宋体" w:hAnsi="宋体"/>
          <w:sz w:val="16"/>
          <w:szCs w:val="21"/>
        </w:rPr>
        <w:t>写1个所申请的频点；若申请多个非配对使用的频点，请在不同行内的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左侧</w:t>
      </w:r>
      <w:r>
        <w:rPr>
          <w:rFonts w:hint="eastAsia" w:ascii="宋体" w:hAnsi="宋体"/>
          <w:sz w:val="16"/>
          <w:szCs w:val="21"/>
        </w:rPr>
        <w:t>分别</w:t>
      </w:r>
      <w:r>
        <w:rPr>
          <w:rFonts w:ascii="宋体" w:hAnsi="宋体"/>
          <w:sz w:val="16"/>
          <w:szCs w:val="21"/>
        </w:rPr>
        <w:t>填写。例：申请使用403.1MHz和403.4MHz两个频点非配对使用，每</w:t>
      </w:r>
      <w:r>
        <w:rPr>
          <w:rFonts w:hint="eastAsia" w:ascii="宋体" w:hAnsi="宋体"/>
          <w:sz w:val="16"/>
          <w:szCs w:val="21"/>
        </w:rPr>
        <w:t>个</w:t>
      </w:r>
      <w:r>
        <w:rPr>
          <w:rFonts w:ascii="宋体" w:hAnsi="宋体"/>
          <w:sz w:val="16"/>
          <w:szCs w:val="21"/>
        </w:rPr>
        <w:t>频点对应</w:t>
      </w:r>
      <w:r>
        <w:rPr>
          <w:rFonts w:hint="eastAsia" w:ascii="宋体" w:hAnsi="宋体"/>
          <w:sz w:val="16"/>
          <w:szCs w:val="21"/>
        </w:rPr>
        <w:t>的</w:t>
      </w:r>
      <w:r>
        <w:rPr>
          <w:rFonts w:ascii="宋体" w:hAnsi="宋体"/>
          <w:sz w:val="16"/>
          <w:szCs w:val="21"/>
        </w:rPr>
        <w:t>占用带宽</w:t>
      </w:r>
      <w:r>
        <w:rPr>
          <w:rFonts w:hint="eastAsia" w:ascii="宋体" w:hAnsi="宋体"/>
          <w:sz w:val="16"/>
          <w:szCs w:val="21"/>
        </w:rPr>
        <w:t>为</w:t>
      </w:r>
      <w:r>
        <w:rPr>
          <w:rFonts w:ascii="宋体" w:hAnsi="宋体"/>
          <w:sz w:val="16"/>
          <w:szCs w:val="21"/>
        </w:rPr>
        <w:t>8kHz，则应在</w:t>
      </w:r>
      <w:r>
        <w:rPr>
          <w:rFonts w:ascii="宋体" w:hAnsi="宋体"/>
          <w:b/>
          <w:sz w:val="16"/>
          <w:szCs w:val="21"/>
        </w:rPr>
        <w:t>申请具体频点</w:t>
      </w:r>
      <w:r>
        <w:rPr>
          <w:rFonts w:ascii="宋体" w:hAnsi="宋体"/>
          <w:sz w:val="16"/>
          <w:szCs w:val="21"/>
        </w:rPr>
        <w:t>栏的序号为1的行中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的左侧填写403.1，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在单位栏的MHz对应的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</w:t>
      </w:r>
      <w:r>
        <w:rPr>
          <w:rFonts w:hint="eastAsia" w:ascii="宋体" w:hAnsi="宋体"/>
          <w:sz w:val="16"/>
          <w:szCs w:val="21"/>
        </w:rPr>
        <w:t>。</w:t>
      </w:r>
      <w:r>
        <w:rPr>
          <w:rFonts w:ascii="宋体" w:hAnsi="宋体"/>
          <w:sz w:val="16"/>
          <w:szCs w:val="21"/>
        </w:rPr>
        <w:t>随后在</w:t>
      </w:r>
      <w:r>
        <w:rPr>
          <w:rFonts w:ascii="宋体" w:hAnsi="宋体"/>
          <w:b/>
          <w:sz w:val="16"/>
          <w:szCs w:val="21"/>
        </w:rPr>
        <w:t>对应的占用带宽</w:t>
      </w:r>
      <w:r>
        <w:rPr>
          <w:rFonts w:ascii="宋体" w:hAnsi="宋体"/>
          <w:sz w:val="16"/>
          <w:szCs w:val="21"/>
        </w:rPr>
        <w:t>栏填写8，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在单位栏的kHz对应的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内填写“√”。在序号为2的行中</w:t>
      </w:r>
      <w:r>
        <w:rPr>
          <w:rFonts w:ascii="宋体" w:hAnsi="宋体"/>
          <w:b/>
          <w:sz w:val="16"/>
          <w:szCs w:val="21"/>
        </w:rPr>
        <w:t>“/”</w:t>
      </w:r>
      <w:r>
        <w:rPr>
          <w:rFonts w:ascii="宋体" w:hAnsi="宋体"/>
          <w:sz w:val="16"/>
          <w:szCs w:val="21"/>
        </w:rPr>
        <w:t>左侧填写403.4，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在单位栏的MHz对应的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</w:t>
      </w:r>
      <w:r>
        <w:rPr>
          <w:rFonts w:hint="eastAsia" w:ascii="宋体" w:hAnsi="宋体"/>
          <w:sz w:val="16"/>
          <w:szCs w:val="21"/>
        </w:rPr>
        <w:t>。</w:t>
      </w:r>
      <w:r>
        <w:rPr>
          <w:rFonts w:ascii="宋体" w:hAnsi="宋体"/>
          <w:sz w:val="16"/>
          <w:szCs w:val="21"/>
        </w:rPr>
        <w:t>随后在</w:t>
      </w:r>
      <w:r>
        <w:rPr>
          <w:rFonts w:ascii="宋体" w:hAnsi="宋体"/>
          <w:b/>
          <w:sz w:val="16"/>
          <w:szCs w:val="21"/>
        </w:rPr>
        <w:t>对应的占用带宽</w:t>
      </w:r>
      <w:r>
        <w:rPr>
          <w:rFonts w:ascii="宋体" w:hAnsi="宋体"/>
          <w:sz w:val="16"/>
          <w:szCs w:val="21"/>
        </w:rPr>
        <w:t>栏填写8，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在单位栏的kHz对应的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14. </w:t>
      </w:r>
      <w:r>
        <w:rPr>
          <w:rFonts w:ascii="宋体" w:hAnsi="宋体"/>
          <w:sz w:val="16"/>
          <w:szCs w:val="21"/>
        </w:rPr>
        <w:t>申请人申请使用宽带系统或某一频段内所有无线电频率，须首先在</w:t>
      </w:r>
      <w:r>
        <w:rPr>
          <w:rFonts w:ascii="宋体" w:hAnsi="宋体"/>
          <w:b/>
          <w:bCs/>
          <w:sz w:val="16"/>
          <w:szCs w:val="21"/>
        </w:rPr>
        <w:t>申请频率范围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</w:t>
      </w:r>
      <w:r>
        <w:rPr>
          <w:rFonts w:hint="eastAsia" w:ascii="宋体" w:hAnsi="宋体"/>
          <w:sz w:val="16"/>
          <w:szCs w:val="21"/>
        </w:rPr>
        <w:t>。举例如下：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如果申请</w:t>
      </w:r>
      <w:r>
        <w:rPr>
          <w:rFonts w:hint="eastAsia" w:ascii="宋体" w:hAnsi="宋体"/>
          <w:sz w:val="16"/>
          <w:szCs w:val="21"/>
        </w:rPr>
        <w:t>两段</w:t>
      </w:r>
      <w:r>
        <w:rPr>
          <w:rFonts w:ascii="宋体" w:hAnsi="宋体"/>
          <w:sz w:val="16"/>
          <w:szCs w:val="21"/>
        </w:rPr>
        <w:t>无线电频率配对使用，在</w:t>
      </w:r>
      <w:r>
        <w:rPr>
          <w:rFonts w:ascii="宋体" w:hAnsi="宋体"/>
          <w:b/>
          <w:sz w:val="16"/>
          <w:szCs w:val="21"/>
        </w:rPr>
        <w:t>起始频率</w:t>
      </w:r>
      <w:r>
        <w:rPr>
          <w:rFonts w:ascii="宋体" w:hAnsi="宋体"/>
          <w:sz w:val="16"/>
          <w:szCs w:val="21"/>
        </w:rPr>
        <w:t>和</w:t>
      </w:r>
      <w:r>
        <w:rPr>
          <w:rFonts w:ascii="宋体" w:hAnsi="宋体"/>
          <w:b/>
          <w:sz w:val="16"/>
          <w:szCs w:val="21"/>
        </w:rPr>
        <w:t>终止频率</w:t>
      </w:r>
      <w:r>
        <w:rPr>
          <w:rFonts w:ascii="宋体" w:hAnsi="宋体"/>
          <w:sz w:val="16"/>
          <w:szCs w:val="21"/>
        </w:rPr>
        <w:t>栏</w:t>
      </w:r>
      <w:r>
        <w:rPr>
          <w:rFonts w:hint="eastAsia" w:ascii="宋体" w:hAnsi="宋体"/>
          <w:sz w:val="16"/>
          <w:szCs w:val="21"/>
        </w:rPr>
        <w:t>应分别填写频率较低一段的起止频率，</w:t>
      </w:r>
      <w:r>
        <w:rPr>
          <w:rFonts w:ascii="宋体" w:hAnsi="宋体"/>
          <w:sz w:val="16"/>
          <w:szCs w:val="21"/>
        </w:rPr>
        <w:t>在</w:t>
      </w:r>
      <w:r>
        <w:rPr>
          <w:rFonts w:ascii="宋体" w:hAnsi="宋体"/>
          <w:b/>
          <w:sz w:val="16"/>
          <w:szCs w:val="21"/>
        </w:rPr>
        <w:t>配对的起始频率</w:t>
      </w:r>
      <w:r>
        <w:rPr>
          <w:rFonts w:ascii="宋体" w:hAnsi="宋体"/>
          <w:sz w:val="16"/>
          <w:szCs w:val="21"/>
        </w:rPr>
        <w:t>和</w:t>
      </w:r>
      <w:r>
        <w:rPr>
          <w:rFonts w:ascii="宋体" w:hAnsi="宋体"/>
          <w:b/>
          <w:sz w:val="16"/>
          <w:szCs w:val="21"/>
        </w:rPr>
        <w:t>配对的终止频率</w:t>
      </w:r>
      <w:r>
        <w:rPr>
          <w:rFonts w:ascii="宋体" w:hAnsi="宋体"/>
          <w:sz w:val="16"/>
          <w:szCs w:val="21"/>
        </w:rPr>
        <w:t>栏</w:t>
      </w:r>
      <w:r>
        <w:rPr>
          <w:rFonts w:hint="eastAsia" w:ascii="宋体" w:hAnsi="宋体"/>
          <w:sz w:val="16"/>
          <w:szCs w:val="21"/>
        </w:rPr>
        <w:t>分别填写频率较高一段的起止频率，并</w:t>
      </w:r>
      <w:r>
        <w:rPr>
          <w:rFonts w:ascii="宋体" w:hAnsi="宋体"/>
          <w:sz w:val="16"/>
          <w:szCs w:val="21"/>
        </w:rPr>
        <w:t>在相应单位对应的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内填写“√”。例：申请使用885-889MHz以及配对的930-934MHz</w:t>
      </w:r>
      <w:r>
        <w:rPr>
          <w:rFonts w:hint="eastAsia" w:ascii="宋体" w:hAnsi="宋体"/>
          <w:sz w:val="16"/>
          <w:szCs w:val="21"/>
        </w:rPr>
        <w:t>频段</w:t>
      </w:r>
      <w:r>
        <w:rPr>
          <w:rFonts w:ascii="宋体" w:hAnsi="宋体"/>
          <w:sz w:val="16"/>
          <w:szCs w:val="21"/>
        </w:rPr>
        <w:t>无线电频率，则应将885填入</w:t>
      </w:r>
      <w:r>
        <w:rPr>
          <w:rFonts w:ascii="宋体" w:hAnsi="宋体"/>
          <w:b/>
          <w:sz w:val="16"/>
          <w:szCs w:val="21"/>
        </w:rPr>
        <w:t>起始频率</w:t>
      </w:r>
      <w:r>
        <w:rPr>
          <w:rFonts w:ascii="宋体" w:hAnsi="宋体"/>
          <w:sz w:val="16"/>
          <w:szCs w:val="21"/>
        </w:rPr>
        <w:t>栏内、将889填入</w:t>
      </w:r>
      <w:r>
        <w:rPr>
          <w:rFonts w:ascii="宋体" w:hAnsi="宋体"/>
          <w:b/>
          <w:sz w:val="16"/>
          <w:szCs w:val="21"/>
        </w:rPr>
        <w:t>终止频率</w:t>
      </w:r>
      <w:r>
        <w:rPr>
          <w:rFonts w:ascii="宋体" w:hAnsi="宋体"/>
          <w:sz w:val="16"/>
          <w:szCs w:val="21"/>
        </w:rPr>
        <w:t>栏内；将930填入同一行</w:t>
      </w:r>
      <w:r>
        <w:rPr>
          <w:rFonts w:hint="eastAsia" w:ascii="宋体" w:hAnsi="宋体"/>
          <w:sz w:val="16"/>
          <w:szCs w:val="21"/>
        </w:rPr>
        <w:t>的</w:t>
      </w:r>
      <w:r>
        <w:rPr>
          <w:rFonts w:ascii="宋体" w:hAnsi="宋体"/>
          <w:b/>
          <w:sz w:val="16"/>
          <w:szCs w:val="21"/>
        </w:rPr>
        <w:t>配对的起始频率</w:t>
      </w:r>
      <w:r>
        <w:rPr>
          <w:rFonts w:ascii="宋体" w:hAnsi="宋体"/>
          <w:sz w:val="16"/>
          <w:szCs w:val="21"/>
        </w:rPr>
        <w:t>栏内、将934填入</w:t>
      </w:r>
      <w:r>
        <w:rPr>
          <w:rFonts w:ascii="宋体" w:hAnsi="宋体"/>
          <w:b/>
          <w:sz w:val="16"/>
          <w:szCs w:val="21"/>
        </w:rPr>
        <w:t>配对的终止频率</w:t>
      </w:r>
      <w:r>
        <w:rPr>
          <w:rFonts w:ascii="宋体" w:hAnsi="宋体"/>
          <w:sz w:val="16"/>
          <w:szCs w:val="21"/>
        </w:rPr>
        <w:t>栏内，</w:t>
      </w:r>
      <w:r>
        <w:rPr>
          <w:rFonts w:hint="eastAsia" w:ascii="宋体" w:hAnsi="宋体"/>
          <w:sz w:val="16"/>
          <w:szCs w:val="21"/>
        </w:rPr>
        <w:t>并</w:t>
      </w:r>
      <w:r>
        <w:rPr>
          <w:rFonts w:ascii="宋体" w:hAnsi="宋体"/>
          <w:sz w:val="16"/>
          <w:szCs w:val="21"/>
        </w:rPr>
        <w:t>在频率单位栏的MHz对应的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如果申请</w:t>
      </w:r>
      <w:r>
        <w:rPr>
          <w:rFonts w:hint="eastAsia" w:ascii="宋体" w:hAnsi="宋体"/>
          <w:sz w:val="16"/>
          <w:szCs w:val="21"/>
        </w:rPr>
        <w:t>一段或</w:t>
      </w:r>
      <w:r>
        <w:rPr>
          <w:rFonts w:ascii="宋体" w:hAnsi="宋体"/>
          <w:sz w:val="16"/>
          <w:szCs w:val="21"/>
        </w:rPr>
        <w:t>非配对使用</w:t>
      </w:r>
      <w:r>
        <w:rPr>
          <w:rFonts w:hint="eastAsia" w:ascii="宋体" w:hAnsi="宋体"/>
          <w:sz w:val="16"/>
          <w:szCs w:val="21"/>
        </w:rPr>
        <w:t>的多段无线电频率</w:t>
      </w:r>
      <w:r>
        <w:rPr>
          <w:rFonts w:ascii="宋体" w:hAnsi="宋体"/>
          <w:sz w:val="16"/>
          <w:szCs w:val="21"/>
        </w:rPr>
        <w:t>，</w:t>
      </w:r>
      <w:r>
        <w:rPr>
          <w:rFonts w:hint="eastAsia" w:ascii="宋体" w:hAnsi="宋体"/>
          <w:sz w:val="16"/>
          <w:szCs w:val="21"/>
        </w:rPr>
        <w:t>对于每一段频率，应</w:t>
      </w:r>
      <w:r>
        <w:rPr>
          <w:rFonts w:ascii="宋体" w:hAnsi="宋体"/>
          <w:sz w:val="16"/>
          <w:szCs w:val="21"/>
        </w:rPr>
        <w:t>逐段</w:t>
      </w:r>
      <w:r>
        <w:rPr>
          <w:rFonts w:hint="eastAsia" w:ascii="宋体" w:hAnsi="宋体"/>
          <w:sz w:val="16"/>
          <w:szCs w:val="21"/>
        </w:rPr>
        <w:t>逐行在</w:t>
      </w:r>
      <w:r>
        <w:rPr>
          <w:rFonts w:ascii="宋体" w:hAnsi="宋体"/>
          <w:b/>
          <w:bCs/>
          <w:sz w:val="16"/>
          <w:szCs w:val="21"/>
        </w:rPr>
        <w:t>起始频率</w:t>
      </w:r>
      <w:r>
        <w:rPr>
          <w:rFonts w:ascii="宋体" w:hAnsi="宋体"/>
          <w:sz w:val="16"/>
          <w:szCs w:val="21"/>
        </w:rPr>
        <w:t>和</w:t>
      </w:r>
      <w:r>
        <w:rPr>
          <w:rFonts w:ascii="宋体" w:hAnsi="宋体"/>
          <w:b/>
          <w:bCs/>
          <w:sz w:val="16"/>
          <w:szCs w:val="21"/>
        </w:rPr>
        <w:t>终止频率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内分别填写</w:t>
      </w:r>
      <w:r>
        <w:rPr>
          <w:rFonts w:hint="eastAsia" w:ascii="宋体" w:hAnsi="宋体"/>
          <w:sz w:val="16"/>
          <w:szCs w:val="21"/>
        </w:rPr>
        <w:t>各频段</w:t>
      </w:r>
      <w:r>
        <w:rPr>
          <w:rFonts w:ascii="宋体" w:hAnsi="宋体"/>
          <w:sz w:val="16"/>
          <w:szCs w:val="21"/>
        </w:rPr>
        <w:t>的起止</w:t>
      </w:r>
      <w:r>
        <w:rPr>
          <w:rFonts w:hint="eastAsia" w:ascii="宋体" w:hAnsi="宋体"/>
          <w:sz w:val="16"/>
          <w:szCs w:val="21"/>
        </w:rPr>
        <w:t>频率，并</w:t>
      </w:r>
      <w:r>
        <w:rPr>
          <w:rFonts w:ascii="宋体" w:hAnsi="宋体"/>
          <w:sz w:val="16"/>
          <w:szCs w:val="21"/>
        </w:rPr>
        <w:t>在相应单位对应的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内填写“√”。</w:t>
      </w:r>
      <w:r>
        <w:rPr>
          <w:rFonts w:ascii="宋体" w:hAnsi="宋体"/>
          <w:b/>
          <w:sz w:val="16"/>
          <w:szCs w:val="21"/>
        </w:rPr>
        <w:t>配对的起始频率</w:t>
      </w:r>
      <w:r>
        <w:rPr>
          <w:rFonts w:ascii="宋体" w:hAnsi="宋体"/>
          <w:sz w:val="16"/>
          <w:szCs w:val="21"/>
        </w:rPr>
        <w:t>和</w:t>
      </w:r>
      <w:r>
        <w:rPr>
          <w:rFonts w:ascii="宋体" w:hAnsi="宋体"/>
          <w:b/>
          <w:sz w:val="16"/>
          <w:szCs w:val="21"/>
        </w:rPr>
        <w:t>配对的终止频率</w:t>
      </w:r>
      <w:r>
        <w:rPr>
          <w:rFonts w:ascii="宋体" w:hAnsi="宋体"/>
          <w:sz w:val="16"/>
          <w:szCs w:val="21"/>
        </w:rPr>
        <w:t>栏</w:t>
      </w:r>
      <w:r>
        <w:rPr>
          <w:rFonts w:hint="eastAsia" w:ascii="宋体" w:hAnsi="宋体"/>
          <w:sz w:val="16"/>
          <w:szCs w:val="21"/>
        </w:rPr>
        <w:t>无需填写。</w:t>
      </w:r>
      <w:r>
        <w:rPr>
          <w:rFonts w:ascii="宋体" w:hAnsi="宋体"/>
          <w:sz w:val="16"/>
          <w:szCs w:val="21"/>
        </w:rPr>
        <w:t>例：申请使用1447-1467MHz</w:t>
      </w:r>
      <w:r>
        <w:rPr>
          <w:rFonts w:hint="eastAsia" w:ascii="宋体" w:hAnsi="宋体"/>
          <w:sz w:val="16"/>
          <w:szCs w:val="21"/>
        </w:rPr>
        <w:t>频段</w:t>
      </w:r>
      <w:r>
        <w:rPr>
          <w:rFonts w:ascii="宋体" w:hAnsi="宋体"/>
          <w:sz w:val="16"/>
          <w:szCs w:val="21"/>
        </w:rPr>
        <w:t>无线电频率，则应将1447填入</w:t>
      </w:r>
      <w:r>
        <w:rPr>
          <w:rFonts w:ascii="宋体" w:hAnsi="宋体"/>
          <w:b/>
          <w:sz w:val="16"/>
          <w:szCs w:val="21"/>
        </w:rPr>
        <w:t>起始频率</w:t>
      </w:r>
      <w:r>
        <w:rPr>
          <w:rFonts w:ascii="宋体" w:hAnsi="宋体"/>
          <w:sz w:val="16"/>
          <w:szCs w:val="21"/>
        </w:rPr>
        <w:t>栏内、将1467填入</w:t>
      </w:r>
      <w:r>
        <w:rPr>
          <w:rFonts w:ascii="宋体" w:hAnsi="宋体"/>
          <w:b/>
          <w:sz w:val="16"/>
          <w:szCs w:val="21"/>
        </w:rPr>
        <w:t>终止频率</w:t>
      </w:r>
      <w:r>
        <w:rPr>
          <w:rFonts w:ascii="宋体" w:hAnsi="宋体"/>
          <w:sz w:val="16"/>
          <w:szCs w:val="21"/>
        </w:rPr>
        <w:t>栏内</w:t>
      </w:r>
      <w:r>
        <w:rPr>
          <w:rFonts w:hint="eastAsia" w:ascii="宋体" w:hAnsi="宋体"/>
          <w:sz w:val="16"/>
          <w:szCs w:val="21"/>
        </w:rPr>
        <w:t>，并</w:t>
      </w:r>
      <w:r>
        <w:rPr>
          <w:rFonts w:ascii="宋体" w:hAnsi="宋体"/>
          <w:sz w:val="16"/>
          <w:szCs w:val="21"/>
        </w:rPr>
        <w:t>在单位栏</w:t>
      </w:r>
      <w:r>
        <w:rPr>
          <w:rFonts w:hint="eastAsia" w:ascii="宋体" w:hAnsi="宋体"/>
          <w:sz w:val="16"/>
          <w:szCs w:val="21"/>
        </w:rPr>
        <w:t>“□</w:t>
      </w:r>
      <w:r>
        <w:rPr>
          <w:rFonts w:ascii="宋体" w:hAnsi="宋体"/>
          <w:sz w:val="16"/>
          <w:szCs w:val="21"/>
        </w:rPr>
        <w:t>MHz</w:t>
      </w:r>
      <w:r>
        <w:rPr>
          <w:rFonts w:hint="eastAsia" w:ascii="宋体" w:hAnsi="宋体"/>
          <w:sz w:val="16"/>
          <w:szCs w:val="21"/>
        </w:rPr>
        <w:t>”</w:t>
      </w:r>
      <w:r>
        <w:rPr>
          <w:rFonts w:ascii="宋体" w:hAnsi="宋体"/>
          <w:sz w:val="16"/>
          <w:szCs w:val="21"/>
        </w:rPr>
        <w:t>内填写“√”。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 xml:space="preserve">15. </w:t>
      </w:r>
      <w:r>
        <w:rPr>
          <w:rFonts w:ascii="宋体" w:hAnsi="宋体"/>
          <w:b/>
          <w:bCs/>
          <w:sz w:val="16"/>
          <w:szCs w:val="21"/>
        </w:rPr>
        <w:t>无线电频率占用费减免信息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，如申请减免，请在相应</w:t>
      </w:r>
      <w:r>
        <w:rPr>
          <w:rFonts w:hint="eastAsia" w:ascii="宋体" w:hAnsi="宋体"/>
          <w:sz w:val="16"/>
          <w:szCs w:val="21"/>
        </w:rPr>
        <w:t>□</w:t>
      </w:r>
      <w:r>
        <w:rPr>
          <w:rFonts w:ascii="宋体" w:hAnsi="宋体"/>
          <w:sz w:val="16"/>
          <w:szCs w:val="21"/>
        </w:rPr>
        <w:t>内填写“√”，并在</w:t>
      </w:r>
      <w:r>
        <w:rPr>
          <w:rFonts w:ascii="宋体" w:hAnsi="宋体"/>
          <w:b/>
          <w:sz w:val="16"/>
          <w:szCs w:val="21"/>
        </w:rPr>
        <w:t>依据</w:t>
      </w:r>
      <w:r>
        <w:rPr>
          <w:rFonts w:ascii="宋体" w:hAnsi="宋体"/>
          <w:sz w:val="16"/>
          <w:szCs w:val="21"/>
        </w:rPr>
        <w:t>栏中填写由</w:t>
      </w:r>
      <w:r>
        <w:rPr>
          <w:rFonts w:hint="eastAsia" w:ascii="宋体" w:hAnsi="宋体"/>
          <w:sz w:val="16"/>
          <w:szCs w:val="21"/>
        </w:rPr>
        <w:t>国务院财政部门、价格主管部门等</w:t>
      </w:r>
      <w:r>
        <w:rPr>
          <w:rFonts w:ascii="宋体" w:hAnsi="宋体"/>
          <w:sz w:val="16"/>
          <w:szCs w:val="21"/>
        </w:rPr>
        <w:t>下发的减免文件的文件名称和文件号。必要时，应另行提供相应文件的复印件。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16. </w:t>
      </w:r>
      <w:r>
        <w:rPr>
          <w:rFonts w:ascii="宋体" w:hAnsi="宋体"/>
          <w:sz w:val="16"/>
          <w:szCs w:val="21"/>
        </w:rPr>
        <w:t>向无线电管理机构提交本表前，申请人须在本表右下部分签字（</w:t>
      </w:r>
      <w:r>
        <w:rPr>
          <w:rFonts w:hint="eastAsia" w:ascii="宋体" w:hAnsi="宋体"/>
          <w:sz w:val="16"/>
          <w:szCs w:val="21"/>
        </w:rPr>
        <w:t>申请人为法人的，应加盖公章</w:t>
      </w:r>
      <w:r>
        <w:rPr>
          <w:rFonts w:ascii="宋体" w:hAnsi="宋体"/>
          <w:sz w:val="16"/>
          <w:szCs w:val="21"/>
        </w:rPr>
        <w:t>）</w:t>
      </w:r>
      <w:r>
        <w:rPr>
          <w:rFonts w:hint="eastAsia" w:ascii="宋体" w:hAnsi="宋体"/>
          <w:sz w:val="16"/>
          <w:szCs w:val="21"/>
        </w:rPr>
        <w:t>，</w:t>
      </w:r>
      <w:r>
        <w:rPr>
          <w:rFonts w:ascii="宋体" w:hAnsi="宋体"/>
          <w:sz w:val="16"/>
          <w:szCs w:val="21"/>
        </w:rPr>
        <w:t>并写明申请日期。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bCs/>
          <w:sz w:val="16"/>
          <w:szCs w:val="21"/>
        </w:rPr>
        <w:t xml:space="preserve">17. </w:t>
      </w:r>
      <w:r>
        <w:rPr>
          <w:rFonts w:ascii="宋体" w:hAnsi="宋体"/>
          <w:b/>
          <w:bCs/>
          <w:sz w:val="16"/>
          <w:szCs w:val="21"/>
        </w:rPr>
        <w:t>备注</w:t>
      </w:r>
      <w:r>
        <w:rPr>
          <w:rFonts w:ascii="宋体" w:hAnsi="宋体"/>
          <w:bCs/>
          <w:sz w:val="16"/>
          <w:szCs w:val="21"/>
        </w:rPr>
        <w:t>栏</w:t>
      </w:r>
      <w:r>
        <w:rPr>
          <w:rFonts w:ascii="宋体" w:hAnsi="宋体"/>
          <w:sz w:val="16"/>
          <w:szCs w:val="21"/>
        </w:rPr>
        <w:t>用于填写</w:t>
      </w:r>
      <w:r>
        <w:rPr>
          <w:rFonts w:ascii="宋体" w:hAnsi="宋体"/>
          <w:b/>
          <w:sz w:val="16"/>
          <w:szCs w:val="21"/>
        </w:rPr>
        <w:t>其他有效身份证件</w:t>
      </w:r>
      <w:r>
        <w:rPr>
          <w:rFonts w:ascii="宋体" w:hAnsi="宋体"/>
          <w:sz w:val="16"/>
          <w:szCs w:val="21"/>
        </w:rPr>
        <w:t>的具体名称；亦用于补充说明有关情况。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rFonts w:ascii="宋体" w:hAnsi="宋体"/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18. </w:t>
      </w:r>
      <w:r>
        <w:rPr>
          <w:rFonts w:ascii="宋体" w:hAnsi="宋体"/>
          <w:sz w:val="16"/>
          <w:szCs w:val="21"/>
        </w:rPr>
        <w:t>多家单位申请共享使用频率的，每家单位应分别填写本表，</w:t>
      </w:r>
      <w:r>
        <w:rPr>
          <w:rFonts w:hint="eastAsia" w:ascii="宋体" w:hAnsi="宋体"/>
          <w:sz w:val="16"/>
          <w:szCs w:val="21"/>
        </w:rPr>
        <w:t>在备注栏中</w:t>
      </w:r>
      <w:r>
        <w:rPr>
          <w:rFonts w:ascii="宋体" w:hAnsi="宋体"/>
          <w:sz w:val="16"/>
          <w:szCs w:val="21"/>
        </w:rPr>
        <w:t>填写其他共享使用单位</w:t>
      </w:r>
      <w:r>
        <w:rPr>
          <w:rFonts w:hint="eastAsia" w:ascii="宋体" w:hAnsi="宋体"/>
          <w:sz w:val="16"/>
          <w:szCs w:val="21"/>
        </w:rPr>
        <w:t>的</w:t>
      </w:r>
      <w:r>
        <w:rPr>
          <w:rFonts w:ascii="宋体" w:hAnsi="宋体"/>
          <w:sz w:val="16"/>
          <w:szCs w:val="21"/>
        </w:rPr>
        <w:t>名称</w:t>
      </w:r>
      <w:r>
        <w:rPr>
          <w:rFonts w:hint="eastAsia" w:ascii="宋体" w:hAnsi="宋体"/>
          <w:sz w:val="16"/>
          <w:szCs w:val="21"/>
        </w:rPr>
        <w:t>，</w:t>
      </w:r>
      <w:r>
        <w:rPr>
          <w:rFonts w:ascii="宋体" w:hAnsi="宋体"/>
          <w:sz w:val="16"/>
          <w:szCs w:val="21"/>
        </w:rPr>
        <w:t>并共同提交申请。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320" w:firstLineChars="200"/>
        <w:textAlignment w:val="auto"/>
        <w:outlineLvl w:val="9"/>
        <w:rPr>
          <w:sz w:val="16"/>
          <w:szCs w:val="21"/>
        </w:rPr>
      </w:pPr>
      <w:r>
        <w:rPr>
          <w:rFonts w:hint="eastAsia" w:ascii="宋体" w:hAnsi="宋体"/>
          <w:sz w:val="16"/>
          <w:szCs w:val="21"/>
        </w:rPr>
        <w:t xml:space="preserve">19. </w:t>
      </w:r>
      <w:r>
        <w:rPr>
          <w:rFonts w:ascii="宋体" w:hAnsi="宋体"/>
          <w:sz w:val="16"/>
          <w:szCs w:val="21"/>
        </w:rPr>
        <w:t>如需填写续表，</w:t>
      </w:r>
      <w:r>
        <w:rPr>
          <w:rFonts w:hint="eastAsia" w:ascii="宋体" w:hAnsi="宋体"/>
          <w:sz w:val="16"/>
          <w:szCs w:val="21"/>
          <w:lang w:val="en-US" w:eastAsia="zh-CN"/>
        </w:rPr>
        <w:t>仅需填写续填部分的信息，且</w:t>
      </w:r>
      <w:r>
        <w:rPr>
          <w:rFonts w:ascii="宋体" w:hAnsi="宋体"/>
          <w:sz w:val="16"/>
          <w:szCs w:val="21"/>
        </w:rPr>
        <w:t>须</w:t>
      </w:r>
      <w:r>
        <w:rPr>
          <w:sz w:val="16"/>
          <w:szCs w:val="21"/>
        </w:rPr>
        <w:t>在本表左下角标明。</w:t>
      </w:r>
      <w:r>
        <w:rPr>
          <w:rFonts w:hint="eastAsia"/>
          <w:sz w:val="16"/>
          <w:szCs w:val="21"/>
        </w:rPr>
        <w:t>如</w:t>
      </w:r>
      <w:r>
        <w:rPr>
          <w:sz w:val="16"/>
          <w:szCs w:val="21"/>
        </w:rPr>
        <w:t>第</w:t>
      </w:r>
      <w:r>
        <w:rPr>
          <w:rFonts w:hint="eastAsia"/>
          <w:sz w:val="16"/>
          <w:szCs w:val="21"/>
        </w:rPr>
        <w:t>2</w:t>
      </w:r>
      <w:r>
        <w:rPr>
          <w:sz w:val="16"/>
          <w:szCs w:val="21"/>
        </w:rPr>
        <w:t>页/共</w:t>
      </w:r>
      <w:r>
        <w:rPr>
          <w:rFonts w:hint="eastAsia"/>
          <w:sz w:val="16"/>
          <w:szCs w:val="21"/>
        </w:rPr>
        <w:t>4</w:t>
      </w:r>
      <w:r>
        <w:rPr>
          <w:sz w:val="16"/>
          <w:szCs w:val="21"/>
        </w:rPr>
        <w:t>页。</w:t>
      </w:r>
    </w:p>
    <w:p>
      <w:pPr>
        <w:adjustRightInd w:val="0"/>
        <w:spacing w:line="440" w:lineRule="exact"/>
        <w:ind w:firstLine="320" w:firstLineChars="200"/>
        <w:rPr>
          <w:rFonts w:ascii="宋体" w:hAnsi="宋体"/>
          <w:sz w:val="16"/>
          <w:szCs w:val="21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Times New Roman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C1964"/>
    <w:rsid w:val="2FDEBE43"/>
    <w:rsid w:val="39585AE6"/>
    <w:rsid w:val="3EAB0813"/>
    <w:rsid w:val="3FDEE08D"/>
    <w:rsid w:val="47F47126"/>
    <w:rsid w:val="56F23FE0"/>
    <w:rsid w:val="71F231D2"/>
    <w:rsid w:val="73EFD683"/>
    <w:rsid w:val="7779AE58"/>
    <w:rsid w:val="77DE48C9"/>
    <w:rsid w:val="7BFD6D4F"/>
    <w:rsid w:val="7C9F984F"/>
    <w:rsid w:val="AFFE03E6"/>
    <w:rsid w:val="B9DFC19C"/>
    <w:rsid w:val="D59FDA23"/>
    <w:rsid w:val="DB378DB0"/>
    <w:rsid w:val="DB6E8742"/>
    <w:rsid w:val="F5F728A1"/>
    <w:rsid w:val="F7EFBD72"/>
    <w:rsid w:val="F9DCD8C8"/>
    <w:rsid w:val="FC869E43"/>
    <w:rsid w:val="FDFD9C91"/>
    <w:rsid w:val="FDFFC0DD"/>
    <w:rsid w:val="FFBBE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4290</Words>
  <Characters>4574</Characters>
  <Lines>0</Lines>
  <Paragraphs>0</Paragraphs>
  <TotalTime>20.3333333333333</TotalTime>
  <ScaleCrop>false</ScaleCrop>
  <LinksUpToDate>false</LinksUpToDate>
  <CharactersWithSpaces>4712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user</cp:lastModifiedBy>
  <dcterms:modified xsi:type="dcterms:W3CDTF">2025-01-24T14:42:29Z</dcterms:modified>
  <dc:title>一、申请人基本信息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