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BF" w:rsidRDefault="00557C2D">
      <w:r>
        <w:rPr>
          <w:rFonts w:ascii="仿宋" w:eastAsia="仿宋" w:hAnsi="仿宋" w:cs="仿宋" w:hint="eastAsia"/>
          <w:sz w:val="32"/>
          <w:szCs w:val="32"/>
        </w:rPr>
        <w:t>有关医师(遗传副高级2名,妇产科副高级2名,儿科副高级1名,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超声副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高级1名,检验中级2名)的产前诊断项目《母婴保健技术考核合格证书》（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加盖骑页公章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的原件逐页扫描件）</w:t>
      </w:r>
      <w:bookmarkStart w:id="0" w:name="_GoBack"/>
      <w:bookmarkEnd w:id="0"/>
    </w:p>
    <w:sectPr w:rsidR="00CB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2D"/>
    <w:rsid w:val="00557C2D"/>
    <w:rsid w:val="00C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2017-11-23T08:16:00Z</dcterms:created>
  <dcterms:modified xsi:type="dcterms:W3CDTF">2017-11-23T08:16:00Z</dcterms:modified>
</cp:coreProperties>
</file>